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4292" w:rsidRDefault="00A063CC">
      <w:pPr>
        <w:spacing w:line="560" w:lineRule="exact"/>
        <w:jc w:val="center"/>
        <w:rPr>
          <w:rFonts w:ascii="方正小标宋简体" w:eastAsia="方正小标宋简体" w:hAnsi="Courier New" w:cs="宋体"/>
          <w:color w:val="000000"/>
          <w:kern w:val="0"/>
          <w:sz w:val="44"/>
          <w:szCs w:val="44"/>
        </w:rPr>
      </w:pPr>
      <w:r>
        <w:rPr>
          <w:rFonts w:ascii="方正小标宋简体" w:eastAsia="方正小标宋简体" w:hAnsi="Courier New" w:cs="宋体" w:hint="eastAsia"/>
          <w:color w:val="000000"/>
          <w:kern w:val="0"/>
          <w:sz w:val="44"/>
          <w:szCs w:val="44"/>
        </w:rPr>
        <w:t>中国大唐集团科学技术研究总院有限公司</w:t>
      </w:r>
    </w:p>
    <w:p w:rsidR="00104292" w:rsidRDefault="00A063CC">
      <w:pPr>
        <w:spacing w:line="560" w:lineRule="exact"/>
        <w:jc w:val="center"/>
        <w:rPr>
          <w:rFonts w:ascii="方正小标宋简体" w:eastAsia="方正小标宋简体" w:hAnsi="Courier New" w:cs="宋体"/>
          <w:color w:val="000000"/>
          <w:kern w:val="0"/>
          <w:sz w:val="44"/>
          <w:szCs w:val="44"/>
        </w:rPr>
      </w:pPr>
      <w:r>
        <w:rPr>
          <w:rFonts w:ascii="方正小标宋简体" w:eastAsia="方正小标宋简体" w:hAnsi="Courier New" w:cs="宋体" w:hint="eastAsia"/>
          <w:color w:val="000000"/>
          <w:kern w:val="0"/>
          <w:sz w:val="44"/>
          <w:szCs w:val="44"/>
        </w:rPr>
        <w:t>202</w:t>
      </w:r>
      <w:r>
        <w:rPr>
          <w:rFonts w:ascii="方正小标宋简体" w:eastAsia="方正小标宋简体" w:hAnsi="Courier New" w:cs="宋体" w:hint="eastAsia"/>
          <w:color w:val="000000"/>
          <w:kern w:val="0"/>
          <w:sz w:val="44"/>
          <w:szCs w:val="44"/>
        </w:rPr>
        <w:t>3</w:t>
      </w:r>
      <w:r>
        <w:rPr>
          <w:rFonts w:ascii="方正小标宋简体" w:eastAsia="方正小标宋简体" w:hAnsi="Courier New" w:cs="宋体" w:hint="eastAsia"/>
          <w:color w:val="000000"/>
          <w:kern w:val="0"/>
          <w:sz w:val="44"/>
          <w:szCs w:val="44"/>
        </w:rPr>
        <w:t>年毕业生招聘公告</w:t>
      </w:r>
    </w:p>
    <w:p w:rsidR="00104292" w:rsidRDefault="00104292">
      <w:pPr>
        <w:spacing w:line="560" w:lineRule="exact"/>
        <w:jc w:val="center"/>
        <w:rPr>
          <w:rFonts w:ascii="方正小标宋简体" w:eastAsia="方正小标宋简体" w:hAnsi="Courier New" w:cs="宋体"/>
          <w:color w:val="000000"/>
          <w:kern w:val="0"/>
          <w:sz w:val="44"/>
          <w:szCs w:val="44"/>
        </w:rPr>
      </w:pPr>
    </w:p>
    <w:p w:rsidR="00104292" w:rsidRDefault="00A063CC">
      <w:pPr>
        <w:spacing w:line="560" w:lineRule="exact"/>
        <w:ind w:firstLineChars="200" w:firstLine="624"/>
        <w:rPr>
          <w:rFonts w:ascii="仿宋_GB2312" w:hAnsi="仿宋"/>
          <w:szCs w:val="32"/>
        </w:rPr>
      </w:pPr>
      <w:r>
        <w:rPr>
          <w:rFonts w:ascii="仿宋_GB2312" w:hAnsi="仿宋" w:hint="eastAsia"/>
          <w:szCs w:val="32"/>
        </w:rPr>
        <w:t>中国大唐集团科学技术研究总院有限公司（以下简称科研总院）是</w:t>
      </w:r>
      <w:r>
        <w:rPr>
          <w:rFonts w:ascii="仿宋_GB2312" w:hAnsi="仿宋" w:hint="eastAsia"/>
          <w:szCs w:val="32"/>
        </w:rPr>
        <w:t>世界</w:t>
      </w:r>
      <w:r>
        <w:rPr>
          <w:rFonts w:ascii="仿宋_GB2312" w:hAnsi="仿宋" w:hint="eastAsia"/>
          <w:szCs w:val="32"/>
        </w:rPr>
        <w:t>500</w:t>
      </w:r>
      <w:r>
        <w:rPr>
          <w:rFonts w:ascii="仿宋_GB2312" w:hAnsi="仿宋" w:hint="eastAsia"/>
          <w:szCs w:val="32"/>
        </w:rPr>
        <w:t>强</w:t>
      </w:r>
      <w:r>
        <w:rPr>
          <w:rFonts w:ascii="仿宋_GB2312" w:hAnsi="仿宋" w:hint="eastAsia"/>
          <w:szCs w:val="32"/>
        </w:rPr>
        <w:t>企业——中国大唐集团有限公司（以下简称集团公司）的全资子公司，是集团公司</w:t>
      </w:r>
      <w:r>
        <w:rPr>
          <w:rFonts w:ascii="仿宋_GB2312" w:hAnsi="仿宋" w:hint="eastAsia"/>
          <w:szCs w:val="32"/>
        </w:rPr>
        <w:t>的科技创新中心、战略参谋本部、成果孵化中心、技术服务保障基地和科技人才高地。现有员工</w:t>
      </w:r>
      <w:r>
        <w:rPr>
          <w:rFonts w:ascii="仿宋_GB2312" w:hAnsi="仿宋" w:hint="eastAsia"/>
          <w:szCs w:val="32"/>
        </w:rPr>
        <w:t>1500</w:t>
      </w:r>
      <w:r>
        <w:rPr>
          <w:rFonts w:ascii="仿宋_GB2312" w:hAnsi="仿宋" w:hint="eastAsia"/>
          <w:szCs w:val="32"/>
        </w:rPr>
        <w:t>人，其中硕博士研究生、高级及以上职称员工达</w:t>
      </w:r>
      <w:r>
        <w:rPr>
          <w:rFonts w:ascii="仿宋_GB2312" w:hAnsi="仿宋" w:hint="eastAsia"/>
          <w:szCs w:val="32"/>
        </w:rPr>
        <w:t>1150</w:t>
      </w:r>
      <w:r>
        <w:rPr>
          <w:rFonts w:ascii="仿宋_GB2312" w:hAnsi="仿宋" w:hint="eastAsia"/>
          <w:szCs w:val="32"/>
        </w:rPr>
        <w:t>人，已构建一支由国家两院院士领衔，以国家高层次人才、集团公司首席专家及资深专家等为领军人才，以一大批高水平中青年科技拔尖人才为骨干的创新型科技人才队伍。</w:t>
      </w:r>
      <w:r>
        <w:rPr>
          <w:rFonts w:ascii="仿宋_GB2312" w:hAnsi="仿宋_GB2312" w:cs="仿宋_GB2312" w:hint="eastAsia"/>
          <w:szCs w:val="32"/>
        </w:rPr>
        <w:t>2020</w:t>
      </w:r>
      <w:r>
        <w:rPr>
          <w:rFonts w:ascii="仿宋_GB2312" w:hAnsi="仿宋_GB2312" w:cs="仿宋_GB2312" w:hint="eastAsia"/>
          <w:szCs w:val="32"/>
        </w:rPr>
        <w:t>年入选国家“科改示范行动”试点企业。</w:t>
      </w:r>
    </w:p>
    <w:p w:rsidR="00104292" w:rsidRDefault="00A063CC">
      <w:pPr>
        <w:spacing w:line="560" w:lineRule="exact"/>
        <w:ind w:firstLineChars="200" w:firstLine="624"/>
        <w:rPr>
          <w:rFonts w:ascii="仿宋_GB2312" w:hAnsi="仿宋_GB2312" w:cs="仿宋_GB2312"/>
          <w:szCs w:val="32"/>
        </w:rPr>
      </w:pPr>
      <w:r>
        <w:rPr>
          <w:rFonts w:ascii="仿宋_GB2312" w:hAnsi="仿宋" w:hint="eastAsia"/>
          <w:szCs w:val="32"/>
        </w:rPr>
        <w:t>自</w:t>
      </w:r>
      <w:r>
        <w:rPr>
          <w:rFonts w:ascii="仿宋_GB2312" w:hAnsi="仿宋" w:hint="eastAsia"/>
          <w:szCs w:val="32"/>
        </w:rPr>
        <w:t>2013</w:t>
      </w:r>
      <w:r>
        <w:rPr>
          <w:rFonts w:ascii="仿宋_GB2312" w:hAnsi="仿宋" w:hint="eastAsia"/>
          <w:szCs w:val="32"/>
        </w:rPr>
        <w:t>年</w:t>
      </w:r>
      <w:r>
        <w:rPr>
          <w:rFonts w:ascii="仿宋_GB2312" w:hAnsiTheme="minorEastAsia" w:hint="eastAsia"/>
          <w:szCs w:val="32"/>
        </w:rPr>
        <w:t>12</w:t>
      </w:r>
      <w:r>
        <w:rPr>
          <w:rFonts w:ascii="仿宋_GB2312" w:hAnsiTheme="minorEastAsia" w:hint="eastAsia"/>
          <w:szCs w:val="32"/>
        </w:rPr>
        <w:t>月成立以来</w:t>
      </w:r>
      <w:r>
        <w:rPr>
          <w:rFonts w:ascii="仿宋_GB2312" w:hAnsi="仿宋" w:hint="eastAsia"/>
          <w:szCs w:val="32"/>
        </w:rPr>
        <w:t>，科研总院已构建完整严密的技术保障体系，</w:t>
      </w:r>
      <w:r>
        <w:rPr>
          <w:rFonts w:ascii="仿宋_GB2312" w:hAnsi="宋体" w:hint="eastAsia"/>
          <w:szCs w:val="32"/>
        </w:rPr>
        <w:t>现</w:t>
      </w:r>
      <w:r>
        <w:rPr>
          <w:rFonts w:ascii="仿宋_GB2312" w:hAnsi="仿宋_GB2312" w:cs="仿宋_GB2312" w:hint="eastAsia"/>
          <w:bCs/>
          <w:szCs w:val="32"/>
        </w:rPr>
        <w:t>设有大唐东北电力试验研究院、大唐华东电力试验研究院、大唐中南电力试验研究院、大唐西北电力试验研究院、大唐华北电力试验研究院</w:t>
      </w:r>
      <w:r>
        <w:rPr>
          <w:rFonts w:ascii="仿宋_GB2312" w:hAnsi="仿宋_GB2312" w:cs="仿宋_GB2312" w:hint="eastAsia"/>
          <w:szCs w:val="32"/>
        </w:rPr>
        <w:t>、大唐水电科学技术研究院</w:t>
      </w:r>
      <w:r>
        <w:rPr>
          <w:rFonts w:ascii="仿宋_GB2312" w:hAnsi="仿宋_GB2312" w:cs="仿宋_GB2312" w:hint="eastAsia"/>
          <w:szCs w:val="32"/>
        </w:rPr>
        <w:t>、</w:t>
      </w:r>
      <w:r>
        <w:rPr>
          <w:rFonts w:ascii="仿宋_GB2312" w:hAnsi="仿宋_GB2312" w:cs="仿宋_GB2312" w:hint="eastAsia"/>
          <w:szCs w:val="32"/>
        </w:rPr>
        <w:t>大唐可再生能源试验研究院</w:t>
      </w:r>
      <w:r>
        <w:rPr>
          <w:rFonts w:ascii="仿宋_GB2312" w:hAnsi="仿宋_GB2312" w:cs="仿宋_GB2312" w:hint="eastAsia"/>
          <w:szCs w:val="32"/>
        </w:rPr>
        <w:t>等</w:t>
      </w:r>
      <w:r>
        <w:rPr>
          <w:rFonts w:ascii="仿宋_GB2312" w:hAnsi="仿宋_GB2312" w:cs="仿宋_GB2312" w:hint="eastAsia"/>
          <w:szCs w:val="32"/>
        </w:rPr>
        <w:t>7</w:t>
      </w:r>
      <w:r>
        <w:rPr>
          <w:rFonts w:ascii="仿宋_GB2312" w:hAnsi="仿宋_GB2312" w:cs="仿宋_GB2312" w:hint="eastAsia"/>
          <w:szCs w:val="32"/>
        </w:rPr>
        <w:t>家区域</w:t>
      </w:r>
      <w:r>
        <w:rPr>
          <w:rFonts w:ascii="仿宋_GB2312" w:hAnsi="仿宋_GB2312" w:cs="仿宋_GB2312" w:hint="eastAsia"/>
          <w:szCs w:val="32"/>
        </w:rPr>
        <w:t>特色</w:t>
      </w:r>
      <w:r>
        <w:rPr>
          <w:rFonts w:ascii="仿宋_GB2312" w:hAnsi="仿宋_GB2312" w:cs="仿宋_GB2312" w:hint="eastAsia"/>
          <w:szCs w:val="32"/>
        </w:rPr>
        <w:t>电力试验研究院，</w:t>
      </w:r>
      <w:r>
        <w:rPr>
          <w:rFonts w:ascii="仿宋_GB2312" w:hAnsi="仿宋_GB2312" w:cs="仿宋_GB2312" w:hint="eastAsia"/>
          <w:szCs w:val="32"/>
        </w:rPr>
        <w:t>本部设有</w:t>
      </w:r>
      <w:r>
        <w:rPr>
          <w:rFonts w:ascii="仿宋_GB2312" w:hAnsi="仿宋_GB2312" w:cs="仿宋_GB2312" w:hint="eastAsia"/>
          <w:szCs w:val="32"/>
        </w:rPr>
        <w:t>科技创新中心、大数据研究中心</w:t>
      </w:r>
      <w:r>
        <w:rPr>
          <w:rFonts w:ascii="仿宋_GB2312" w:hAnsi="仿宋_GB2312" w:cs="仿宋_GB2312" w:hint="eastAsia"/>
          <w:szCs w:val="32"/>
        </w:rPr>
        <w:t>、</w:t>
      </w:r>
      <w:r>
        <w:rPr>
          <w:rFonts w:ascii="仿宋_GB2312" w:hAnsi="仿宋_GB2312" w:cs="仿宋_GB2312" w:hint="eastAsia"/>
          <w:szCs w:val="32"/>
        </w:rPr>
        <w:t>新能源研究中心、能源政策研究中心</w:t>
      </w:r>
      <w:r>
        <w:rPr>
          <w:rFonts w:ascii="仿宋_GB2312" w:hAnsi="仿宋_GB2312" w:cs="仿宋_GB2312" w:hint="eastAsia"/>
          <w:szCs w:val="32"/>
        </w:rPr>
        <w:t>4</w:t>
      </w:r>
      <w:r>
        <w:rPr>
          <w:rFonts w:ascii="仿宋_GB2312" w:hAnsi="仿宋_GB2312" w:cs="仿宋_GB2312" w:hint="eastAsia"/>
          <w:szCs w:val="32"/>
        </w:rPr>
        <w:t>家直属机构</w:t>
      </w:r>
      <w:r>
        <w:rPr>
          <w:rFonts w:ascii="仿宋_GB2312" w:hAnsi="仿宋_GB2312" w:cs="仿宋_GB2312" w:hint="eastAsia"/>
          <w:szCs w:val="32"/>
        </w:rPr>
        <w:t>及博士后科研工作站和研究生工作站，构建了从基建、调试、运维、攻关与科研的全过程产业链，实现了传统能源与新能源领域业务的全覆盖</w:t>
      </w:r>
      <w:r>
        <w:rPr>
          <w:rFonts w:ascii="仿宋_GB2312" w:hAnsi="仿宋_GB2312" w:cs="仿宋_GB2312" w:hint="eastAsia"/>
          <w:szCs w:val="32"/>
        </w:rPr>
        <w:t>。</w:t>
      </w:r>
    </w:p>
    <w:p w:rsidR="00104292" w:rsidRDefault="00A063CC">
      <w:pPr>
        <w:spacing w:line="560" w:lineRule="exact"/>
        <w:ind w:firstLineChars="200" w:firstLine="624"/>
        <w:rPr>
          <w:rFonts w:ascii="仿宋_GB2312" w:hAnsi="仿宋"/>
          <w:szCs w:val="32"/>
        </w:rPr>
      </w:pPr>
      <w:r>
        <w:rPr>
          <w:rFonts w:ascii="仿宋_GB2312" w:hAnsi="仿宋_GB2312" w:cs="仿宋_GB2312" w:hint="eastAsia"/>
          <w:szCs w:val="32"/>
        </w:rPr>
        <w:t>科研总院聚焦世界能源科技前沿和国家重大战略需求，</w:t>
      </w:r>
      <w:r>
        <w:rPr>
          <w:rFonts w:ascii="仿宋_GB2312" w:hAnsi="宋体" w:hint="eastAsia"/>
          <w:szCs w:val="32"/>
        </w:rPr>
        <w:t>积极践行“四个革命、一个合作”能源安全新战略，积极服务国家“双</w:t>
      </w:r>
      <w:r>
        <w:rPr>
          <w:rFonts w:ascii="仿宋_GB2312" w:hAnsi="宋体" w:hint="eastAsia"/>
          <w:szCs w:val="32"/>
        </w:rPr>
        <w:lastRenderedPageBreak/>
        <w:t>碳”目标和以新能源为主体的新型电力系统建设，围绕</w:t>
      </w:r>
      <w:r>
        <w:rPr>
          <w:rFonts w:ascii="仿宋_GB2312" w:hAnsi="仿宋_GB2312" w:cs="仿宋_GB2312" w:hint="eastAsia"/>
          <w:szCs w:val="32"/>
        </w:rPr>
        <w:t>“绿色低碳、多能互补、</w:t>
      </w:r>
      <w:r>
        <w:rPr>
          <w:rFonts w:ascii="仿宋_GB2312" w:hAnsi="仿宋_GB2312" w:cs="仿宋_GB2312" w:hint="eastAsia"/>
          <w:szCs w:val="32"/>
        </w:rPr>
        <w:t>高校协同、</w:t>
      </w:r>
      <w:r>
        <w:rPr>
          <w:rFonts w:ascii="仿宋_GB2312" w:hAnsi="仿宋_GB2312" w:cs="仿宋_GB2312" w:hint="eastAsia"/>
          <w:szCs w:val="32"/>
        </w:rPr>
        <w:t>数字智慧”，对</w:t>
      </w:r>
      <w:r>
        <w:rPr>
          <w:rFonts w:ascii="仿宋_GB2312" w:hAnsi="仿宋_GB2312" w:cs="仿宋_GB2312" w:hint="eastAsia"/>
          <w:szCs w:val="32"/>
        </w:rPr>
        <w:t>电力能源</w:t>
      </w:r>
      <w:r>
        <w:rPr>
          <w:rFonts w:ascii="仿宋_GB2312" w:hAnsi="宋体" w:hint="eastAsia"/>
          <w:szCs w:val="32"/>
        </w:rPr>
        <w:t>行业关键核心技术、新能源</w:t>
      </w:r>
      <w:r>
        <w:rPr>
          <w:rFonts w:ascii="仿宋_GB2312" w:hAnsi="宋体" w:hint="eastAsia"/>
          <w:szCs w:val="32"/>
        </w:rPr>
        <w:t>先进</w:t>
      </w:r>
      <w:r>
        <w:rPr>
          <w:rFonts w:ascii="仿宋_GB2312" w:hAnsi="宋体" w:hint="eastAsia"/>
          <w:szCs w:val="32"/>
        </w:rPr>
        <w:t>技术、发电企业共性技术问题进行科研攻关，</w:t>
      </w:r>
      <w:r>
        <w:rPr>
          <w:rFonts w:ascii="仿宋_GB2312" w:hAnsi="宋体" w:hint="eastAsia"/>
          <w:szCs w:val="32"/>
        </w:rPr>
        <w:t>已形成北京本部、长春、合肥、郑州、西安、成都等</w:t>
      </w:r>
      <w:r>
        <w:rPr>
          <w:rFonts w:ascii="仿宋_GB2312" w:hAnsi="宋体" w:hint="eastAsia"/>
          <w:szCs w:val="32"/>
        </w:rPr>
        <w:t>6</w:t>
      </w:r>
      <w:r>
        <w:rPr>
          <w:rFonts w:ascii="仿宋_GB2312" w:hAnsi="宋体" w:hint="eastAsia"/>
          <w:szCs w:val="32"/>
        </w:rPr>
        <w:t>大技术服务和科技研发基地。</w:t>
      </w:r>
      <w:r>
        <w:rPr>
          <w:rFonts w:ascii="仿宋_GB2312" w:hAnsi="仿宋" w:hint="eastAsia"/>
          <w:szCs w:val="32"/>
        </w:rPr>
        <w:t>正</w:t>
      </w:r>
      <w:r>
        <w:rPr>
          <w:rFonts w:ascii="仿宋_GB2312" w:hAnsiTheme="minorEastAsia" w:hint="eastAsia"/>
          <w:szCs w:val="32"/>
        </w:rPr>
        <w:t>向国际知名、国内一流</w:t>
      </w:r>
      <w:r>
        <w:rPr>
          <w:rFonts w:ascii="仿宋_GB2312" w:hAnsiTheme="minorEastAsia" w:hint="eastAsia"/>
          <w:szCs w:val="32"/>
        </w:rPr>
        <w:t>的</w:t>
      </w:r>
      <w:r>
        <w:rPr>
          <w:rFonts w:ascii="仿宋_GB2312" w:hAnsi="仿宋_GB2312" w:cs="仿宋_GB2312" w:hint="eastAsia"/>
          <w:szCs w:val="32"/>
        </w:rPr>
        <w:t>以服务</w:t>
      </w:r>
      <w:r>
        <w:rPr>
          <w:rFonts w:ascii="仿宋_GB2312" w:hAnsi="仿宋_GB2312" w:cs="仿宋_GB2312" w:hint="eastAsia"/>
          <w:szCs w:val="32"/>
        </w:rPr>
        <w:t>为基础、以研发为动力的综合型能源研究院</w:t>
      </w:r>
      <w:r>
        <w:rPr>
          <w:rFonts w:ascii="仿宋_GB2312" w:hAnsiTheme="minorEastAsia" w:hint="eastAsia"/>
          <w:szCs w:val="32"/>
        </w:rPr>
        <w:t>昂首迈进。</w:t>
      </w:r>
    </w:p>
    <w:p w:rsidR="00104292" w:rsidRDefault="00A063CC">
      <w:pPr>
        <w:spacing w:line="560" w:lineRule="exact"/>
        <w:ind w:firstLineChars="200" w:firstLine="624"/>
        <w:rPr>
          <w:rFonts w:ascii="仿宋_GB2312"/>
          <w:szCs w:val="32"/>
        </w:rPr>
      </w:pPr>
      <w:r>
        <w:rPr>
          <w:rFonts w:ascii="仿宋_GB2312" w:hAnsi="仿宋" w:hint="eastAsia"/>
          <w:szCs w:val="32"/>
        </w:rPr>
        <w:t>随着绿色低碳高质量发展的不断深入，科研总院</w:t>
      </w:r>
      <w:r>
        <w:rPr>
          <w:rFonts w:ascii="仿宋_GB2312" w:hAnsi="仿宋" w:hint="eastAsia"/>
          <w:szCs w:val="32"/>
        </w:rPr>
        <w:t>2023</w:t>
      </w:r>
      <w:r>
        <w:rPr>
          <w:rFonts w:ascii="仿宋_GB2312" w:hAnsi="仿宋" w:hint="eastAsia"/>
          <w:szCs w:val="32"/>
        </w:rPr>
        <w:t>年度诚招应届毕业生</w:t>
      </w:r>
      <w:r>
        <w:rPr>
          <w:rFonts w:ascii="仿宋_GB2312" w:hAnsi="仿宋" w:hint="eastAsia"/>
          <w:szCs w:val="32"/>
        </w:rPr>
        <w:t>150</w:t>
      </w:r>
      <w:r>
        <w:rPr>
          <w:rFonts w:ascii="仿宋_GB2312" w:hAnsi="仿宋" w:hint="eastAsia"/>
          <w:szCs w:val="32"/>
        </w:rPr>
        <w:t>余人；</w:t>
      </w:r>
      <w:r>
        <w:rPr>
          <w:rFonts w:ascii="仿宋_GB2312" w:hAnsi="仿宋" w:hint="eastAsia"/>
          <w:szCs w:val="32"/>
        </w:rPr>
        <w:t>科研总院</w:t>
      </w:r>
      <w:r>
        <w:rPr>
          <w:rFonts w:ascii="仿宋_GB2312" w:hint="eastAsia"/>
          <w:szCs w:val="32"/>
        </w:rPr>
        <w:t>愿与每一位有志加入的青年才俊</w:t>
      </w:r>
      <w:r>
        <w:rPr>
          <w:rFonts w:ascii="仿宋_GB2312" w:hAnsi="仿宋" w:hint="eastAsia"/>
          <w:szCs w:val="32"/>
        </w:rPr>
        <w:t>同呼吸、共命运</w:t>
      </w:r>
      <w:r>
        <w:rPr>
          <w:rFonts w:ascii="仿宋_GB2312" w:hint="eastAsia"/>
          <w:szCs w:val="32"/>
        </w:rPr>
        <w:t>，以科技创新推动</w:t>
      </w:r>
      <w:r>
        <w:rPr>
          <w:rFonts w:ascii="仿宋_GB2312" w:hint="eastAsia"/>
          <w:szCs w:val="32"/>
        </w:rPr>
        <w:t>绿色</w:t>
      </w:r>
      <w:r>
        <w:rPr>
          <w:rFonts w:ascii="仿宋_GB2312" w:hint="eastAsia"/>
          <w:szCs w:val="32"/>
        </w:rPr>
        <w:t>高质量发展，共同创造美好未来。</w:t>
      </w:r>
    </w:p>
    <w:p w:rsidR="00104292" w:rsidRDefault="00A063CC">
      <w:pPr>
        <w:rPr>
          <w:rFonts w:ascii="仿宋_GB2312"/>
          <w:szCs w:val="32"/>
        </w:rPr>
      </w:pPr>
      <w:r>
        <w:rPr>
          <w:rFonts w:ascii="仿宋_GB2312" w:hint="eastAsia"/>
          <w:szCs w:val="32"/>
        </w:rPr>
        <w:br w:type="page"/>
      </w:r>
    </w:p>
    <w:p w:rsidR="00104292" w:rsidRDefault="00A063CC">
      <w:pPr>
        <w:spacing w:line="560" w:lineRule="exact"/>
        <w:ind w:left="640"/>
        <w:rPr>
          <w:rFonts w:ascii="仿宋_GB2312" w:hAnsi="仿宋"/>
          <w:b/>
          <w:bCs/>
          <w:szCs w:val="32"/>
        </w:rPr>
      </w:pPr>
      <w:r>
        <w:rPr>
          <w:rFonts w:ascii="仿宋_GB2312" w:hAnsi="仿宋" w:hint="eastAsia"/>
          <w:b/>
          <w:bCs/>
          <w:szCs w:val="32"/>
        </w:rPr>
        <w:lastRenderedPageBreak/>
        <w:t>一、招聘专业及学历要求</w:t>
      </w:r>
    </w:p>
    <w:tbl>
      <w:tblPr>
        <w:tblStyle w:val="a7"/>
        <w:tblW w:w="0" w:type="auto"/>
        <w:tblLook w:val="04A0"/>
      </w:tblPr>
      <w:tblGrid>
        <w:gridCol w:w="2235"/>
        <w:gridCol w:w="1436"/>
        <w:gridCol w:w="2865"/>
        <w:gridCol w:w="1936"/>
      </w:tblGrid>
      <w:tr w:rsidR="00104292">
        <w:tc>
          <w:tcPr>
            <w:tcW w:w="2235" w:type="dxa"/>
            <w:vAlign w:val="center"/>
          </w:tcPr>
          <w:p w:rsidR="00104292" w:rsidRDefault="00A063CC">
            <w:pPr>
              <w:spacing w:line="400" w:lineRule="exact"/>
              <w:jc w:val="center"/>
              <w:rPr>
                <w:rFonts w:ascii="仿宋_GB2312" w:hAnsi="仿宋"/>
                <w:b/>
                <w:sz w:val="28"/>
                <w:szCs w:val="28"/>
              </w:rPr>
            </w:pPr>
            <w:r>
              <w:rPr>
                <w:rFonts w:ascii="仿宋_GB2312" w:hAnsi="仿宋" w:hint="eastAsia"/>
                <w:b/>
                <w:sz w:val="28"/>
                <w:szCs w:val="28"/>
              </w:rPr>
              <w:t>单位</w:t>
            </w:r>
          </w:p>
        </w:tc>
        <w:tc>
          <w:tcPr>
            <w:tcW w:w="1436" w:type="dxa"/>
            <w:vAlign w:val="center"/>
          </w:tcPr>
          <w:p w:rsidR="00104292" w:rsidRDefault="00A063CC">
            <w:pPr>
              <w:spacing w:line="400" w:lineRule="exact"/>
              <w:jc w:val="center"/>
              <w:rPr>
                <w:rFonts w:ascii="仿宋_GB2312" w:hAnsi="仿宋"/>
                <w:b/>
                <w:sz w:val="28"/>
                <w:szCs w:val="28"/>
              </w:rPr>
            </w:pPr>
            <w:r>
              <w:rPr>
                <w:rFonts w:ascii="仿宋_GB2312" w:hAnsi="仿宋" w:hint="eastAsia"/>
                <w:b/>
                <w:sz w:val="28"/>
                <w:szCs w:val="28"/>
              </w:rPr>
              <w:t>工作地点</w:t>
            </w:r>
          </w:p>
        </w:tc>
        <w:tc>
          <w:tcPr>
            <w:tcW w:w="2865" w:type="dxa"/>
            <w:vAlign w:val="center"/>
          </w:tcPr>
          <w:p w:rsidR="00104292" w:rsidRDefault="00A063CC">
            <w:pPr>
              <w:spacing w:line="400" w:lineRule="exact"/>
              <w:jc w:val="center"/>
              <w:rPr>
                <w:rFonts w:ascii="仿宋_GB2312" w:hAnsi="仿宋"/>
                <w:b/>
                <w:sz w:val="28"/>
                <w:szCs w:val="28"/>
              </w:rPr>
            </w:pPr>
            <w:r>
              <w:rPr>
                <w:rFonts w:ascii="仿宋_GB2312" w:hAnsi="仿宋" w:hint="eastAsia"/>
                <w:b/>
                <w:sz w:val="28"/>
                <w:szCs w:val="28"/>
              </w:rPr>
              <w:t>招聘专业</w:t>
            </w:r>
          </w:p>
        </w:tc>
        <w:tc>
          <w:tcPr>
            <w:tcW w:w="1936" w:type="dxa"/>
            <w:vAlign w:val="center"/>
          </w:tcPr>
          <w:p w:rsidR="00104292" w:rsidRDefault="00A063CC">
            <w:pPr>
              <w:spacing w:line="400" w:lineRule="exact"/>
              <w:jc w:val="center"/>
              <w:rPr>
                <w:rFonts w:ascii="仿宋_GB2312" w:hAnsi="仿宋"/>
                <w:b/>
                <w:sz w:val="28"/>
                <w:szCs w:val="28"/>
              </w:rPr>
            </w:pPr>
            <w:r>
              <w:rPr>
                <w:rFonts w:ascii="仿宋_GB2312" w:hAnsi="仿宋" w:hint="eastAsia"/>
                <w:b/>
                <w:sz w:val="28"/>
                <w:szCs w:val="28"/>
              </w:rPr>
              <w:t>学历要求</w:t>
            </w:r>
          </w:p>
        </w:tc>
      </w:tr>
      <w:tr w:rsidR="00104292">
        <w:trPr>
          <w:trHeight w:val="621"/>
        </w:trPr>
        <w:tc>
          <w:tcPr>
            <w:tcW w:w="2235" w:type="dxa"/>
            <w:vAlign w:val="center"/>
          </w:tcPr>
          <w:p w:rsidR="00104292" w:rsidRDefault="00A063CC">
            <w:pPr>
              <w:spacing w:line="400" w:lineRule="exact"/>
              <w:jc w:val="left"/>
              <w:rPr>
                <w:rFonts w:ascii="仿宋_GB2312" w:hAnsi="仿宋"/>
                <w:sz w:val="28"/>
                <w:szCs w:val="28"/>
              </w:rPr>
            </w:pPr>
            <w:r>
              <w:rPr>
                <w:rFonts w:ascii="仿宋_GB2312" w:hAnsi="仿宋" w:hint="eastAsia"/>
                <w:sz w:val="28"/>
                <w:szCs w:val="28"/>
              </w:rPr>
              <w:t>大唐东北电力试验研究院</w:t>
            </w:r>
          </w:p>
        </w:tc>
        <w:tc>
          <w:tcPr>
            <w:tcW w:w="1436" w:type="dxa"/>
            <w:vAlign w:val="center"/>
          </w:tcPr>
          <w:p w:rsidR="00104292" w:rsidRDefault="00A063CC">
            <w:pPr>
              <w:spacing w:line="400" w:lineRule="exact"/>
              <w:jc w:val="center"/>
              <w:rPr>
                <w:rFonts w:ascii="仿宋_GB2312" w:hAnsi="仿宋"/>
                <w:sz w:val="28"/>
                <w:szCs w:val="28"/>
              </w:rPr>
            </w:pPr>
            <w:r>
              <w:rPr>
                <w:rFonts w:ascii="仿宋_GB2312" w:hAnsi="仿宋" w:hint="eastAsia"/>
                <w:sz w:val="28"/>
                <w:szCs w:val="28"/>
              </w:rPr>
              <w:t>长春</w:t>
            </w:r>
          </w:p>
        </w:tc>
        <w:tc>
          <w:tcPr>
            <w:tcW w:w="2865" w:type="dxa"/>
            <w:vMerge w:val="restart"/>
            <w:vAlign w:val="center"/>
          </w:tcPr>
          <w:p w:rsidR="00104292" w:rsidRDefault="00A063CC">
            <w:pPr>
              <w:spacing w:line="400" w:lineRule="exact"/>
              <w:jc w:val="left"/>
              <w:rPr>
                <w:rFonts w:ascii="仿宋_GB2312" w:hAnsi="仿宋"/>
                <w:sz w:val="28"/>
                <w:szCs w:val="28"/>
              </w:rPr>
            </w:pPr>
            <w:r>
              <w:rPr>
                <w:rFonts w:ascii="仿宋_GB2312" w:hAnsi="仿宋" w:hint="eastAsia"/>
                <w:sz w:val="28"/>
                <w:szCs w:val="28"/>
              </w:rPr>
              <w:t>热能与动力工程</w:t>
            </w:r>
          </w:p>
          <w:p w:rsidR="00104292" w:rsidRDefault="00A063CC">
            <w:pPr>
              <w:spacing w:line="400" w:lineRule="exact"/>
              <w:jc w:val="left"/>
              <w:rPr>
                <w:rFonts w:ascii="仿宋_GB2312" w:hAnsi="仿宋"/>
                <w:sz w:val="28"/>
                <w:szCs w:val="28"/>
              </w:rPr>
            </w:pPr>
            <w:r>
              <w:rPr>
                <w:rFonts w:ascii="仿宋_GB2312" w:hAnsi="仿宋" w:hint="eastAsia"/>
                <w:sz w:val="28"/>
                <w:szCs w:val="28"/>
              </w:rPr>
              <w:t>电气工程及其自动化</w:t>
            </w:r>
          </w:p>
          <w:p w:rsidR="00104292" w:rsidRDefault="00A063CC">
            <w:pPr>
              <w:spacing w:line="400" w:lineRule="exact"/>
              <w:jc w:val="left"/>
              <w:rPr>
                <w:rFonts w:ascii="仿宋_GB2312" w:hAnsi="仿宋"/>
                <w:sz w:val="28"/>
                <w:szCs w:val="28"/>
              </w:rPr>
            </w:pPr>
            <w:r>
              <w:rPr>
                <w:rFonts w:ascii="仿宋_GB2312" w:hAnsi="仿宋" w:hint="eastAsia"/>
                <w:sz w:val="28"/>
                <w:szCs w:val="28"/>
              </w:rPr>
              <w:t>新能源科学与技术</w:t>
            </w:r>
            <w:r>
              <w:rPr>
                <w:rFonts w:ascii="仿宋_GB2312" w:hAnsi="仿宋" w:hint="eastAsia"/>
                <w:sz w:val="28"/>
                <w:szCs w:val="28"/>
              </w:rPr>
              <w:t>（</w:t>
            </w:r>
            <w:r>
              <w:rPr>
                <w:rFonts w:ascii="仿宋_GB2312" w:hAnsi="仿宋" w:hint="eastAsia"/>
                <w:sz w:val="28"/>
                <w:szCs w:val="28"/>
              </w:rPr>
              <w:t>风能</w:t>
            </w:r>
            <w:r>
              <w:rPr>
                <w:rFonts w:ascii="仿宋_GB2312" w:hAnsi="仿宋" w:hint="eastAsia"/>
                <w:sz w:val="28"/>
                <w:szCs w:val="28"/>
              </w:rPr>
              <w:t>/</w:t>
            </w:r>
            <w:r>
              <w:rPr>
                <w:rFonts w:ascii="仿宋_GB2312" w:hAnsi="仿宋" w:hint="eastAsia"/>
                <w:sz w:val="28"/>
                <w:szCs w:val="28"/>
              </w:rPr>
              <w:t>光伏</w:t>
            </w:r>
            <w:r>
              <w:rPr>
                <w:rFonts w:ascii="仿宋_GB2312" w:hAnsi="仿宋" w:hint="eastAsia"/>
                <w:sz w:val="28"/>
                <w:szCs w:val="28"/>
              </w:rPr>
              <w:t>）</w:t>
            </w:r>
          </w:p>
          <w:p w:rsidR="00104292" w:rsidRDefault="00A063CC">
            <w:pPr>
              <w:spacing w:line="400" w:lineRule="exact"/>
              <w:jc w:val="left"/>
              <w:rPr>
                <w:rFonts w:ascii="仿宋_GB2312" w:hAnsi="仿宋"/>
                <w:sz w:val="28"/>
                <w:szCs w:val="28"/>
              </w:rPr>
            </w:pPr>
            <w:r>
              <w:rPr>
                <w:rFonts w:ascii="仿宋_GB2312" w:hAnsi="仿宋" w:hint="eastAsia"/>
                <w:sz w:val="28"/>
                <w:szCs w:val="28"/>
              </w:rPr>
              <w:t>计算机科学与技术</w:t>
            </w:r>
          </w:p>
          <w:p w:rsidR="00104292" w:rsidRDefault="00A063CC">
            <w:pPr>
              <w:spacing w:line="400" w:lineRule="exact"/>
              <w:jc w:val="left"/>
              <w:rPr>
                <w:rFonts w:ascii="仿宋_GB2312" w:hAnsi="仿宋"/>
                <w:sz w:val="28"/>
                <w:szCs w:val="28"/>
              </w:rPr>
            </w:pPr>
            <w:r>
              <w:rPr>
                <w:rFonts w:ascii="仿宋_GB2312" w:hAnsi="仿宋" w:hint="eastAsia"/>
                <w:sz w:val="28"/>
                <w:szCs w:val="28"/>
              </w:rPr>
              <w:t>信息安全</w:t>
            </w:r>
            <w:r>
              <w:rPr>
                <w:rFonts w:ascii="仿宋_GB2312" w:hAnsi="仿宋" w:hint="eastAsia"/>
                <w:sz w:val="28"/>
                <w:szCs w:val="28"/>
              </w:rPr>
              <w:t>/</w:t>
            </w:r>
            <w:r>
              <w:rPr>
                <w:rFonts w:ascii="仿宋_GB2312" w:hAnsi="仿宋" w:hint="eastAsia"/>
                <w:sz w:val="28"/>
                <w:szCs w:val="28"/>
              </w:rPr>
              <w:t>信息与通讯</w:t>
            </w:r>
          </w:p>
          <w:p w:rsidR="00104292" w:rsidRDefault="00A063CC">
            <w:pPr>
              <w:spacing w:line="400" w:lineRule="exact"/>
              <w:jc w:val="left"/>
              <w:rPr>
                <w:rFonts w:ascii="仿宋_GB2312" w:hAnsi="仿宋"/>
                <w:sz w:val="28"/>
                <w:szCs w:val="28"/>
              </w:rPr>
            </w:pPr>
            <w:r>
              <w:rPr>
                <w:rFonts w:ascii="仿宋_GB2312" w:hAnsi="仿宋" w:hint="eastAsia"/>
                <w:sz w:val="28"/>
                <w:szCs w:val="28"/>
              </w:rPr>
              <w:t>软件工程</w:t>
            </w:r>
          </w:p>
          <w:p w:rsidR="00104292" w:rsidRDefault="00A063CC">
            <w:pPr>
              <w:spacing w:line="400" w:lineRule="exact"/>
              <w:jc w:val="left"/>
              <w:rPr>
                <w:rFonts w:ascii="仿宋_GB2312" w:hAnsi="仿宋"/>
                <w:sz w:val="28"/>
                <w:szCs w:val="28"/>
              </w:rPr>
            </w:pPr>
            <w:r>
              <w:rPr>
                <w:rFonts w:ascii="仿宋_GB2312" w:hAnsi="仿宋" w:hint="eastAsia"/>
                <w:sz w:val="28"/>
                <w:szCs w:val="28"/>
              </w:rPr>
              <w:t>自动化</w:t>
            </w:r>
            <w:r>
              <w:rPr>
                <w:rFonts w:ascii="仿宋_GB2312" w:hAnsi="仿宋" w:hint="eastAsia"/>
                <w:sz w:val="28"/>
                <w:szCs w:val="28"/>
              </w:rPr>
              <w:t>(</w:t>
            </w:r>
            <w:r>
              <w:rPr>
                <w:rFonts w:ascii="仿宋_GB2312" w:hAnsi="仿宋" w:hint="eastAsia"/>
                <w:sz w:val="28"/>
                <w:szCs w:val="28"/>
              </w:rPr>
              <w:t>热工自动化）</w:t>
            </w:r>
          </w:p>
          <w:p w:rsidR="00104292" w:rsidRDefault="00A063CC">
            <w:pPr>
              <w:spacing w:line="400" w:lineRule="exact"/>
              <w:jc w:val="left"/>
              <w:rPr>
                <w:rFonts w:ascii="仿宋_GB2312" w:hAnsi="仿宋"/>
                <w:sz w:val="28"/>
                <w:szCs w:val="28"/>
              </w:rPr>
            </w:pPr>
            <w:r>
              <w:rPr>
                <w:rFonts w:ascii="仿宋_GB2312" w:hAnsi="仿宋" w:hint="eastAsia"/>
                <w:sz w:val="28"/>
                <w:szCs w:val="28"/>
              </w:rPr>
              <w:t>控制工程</w:t>
            </w:r>
          </w:p>
          <w:p w:rsidR="00104292" w:rsidRDefault="00A063CC">
            <w:pPr>
              <w:spacing w:line="400" w:lineRule="exact"/>
              <w:jc w:val="left"/>
              <w:rPr>
                <w:rFonts w:ascii="仿宋_GB2312" w:hAnsi="仿宋"/>
                <w:sz w:val="28"/>
                <w:szCs w:val="28"/>
              </w:rPr>
            </w:pPr>
            <w:r>
              <w:rPr>
                <w:rFonts w:ascii="仿宋_GB2312" w:hAnsi="仿宋" w:hint="eastAsia"/>
                <w:sz w:val="28"/>
                <w:szCs w:val="28"/>
              </w:rPr>
              <w:t>材料科学与工程</w:t>
            </w:r>
            <w:r>
              <w:rPr>
                <w:rFonts w:ascii="仿宋_GB2312" w:hAnsi="仿宋" w:hint="eastAsia"/>
                <w:sz w:val="28"/>
                <w:szCs w:val="28"/>
              </w:rPr>
              <w:t>/</w:t>
            </w:r>
            <w:r>
              <w:rPr>
                <w:rFonts w:ascii="仿宋_GB2312" w:hAnsi="仿宋" w:hint="eastAsia"/>
                <w:sz w:val="28"/>
                <w:szCs w:val="28"/>
              </w:rPr>
              <w:t>材料力学</w:t>
            </w:r>
          </w:p>
          <w:p w:rsidR="00104292" w:rsidRDefault="00A063CC">
            <w:pPr>
              <w:spacing w:line="400" w:lineRule="exact"/>
              <w:jc w:val="left"/>
              <w:rPr>
                <w:rFonts w:ascii="仿宋_GB2312" w:hAnsi="仿宋"/>
                <w:sz w:val="28"/>
                <w:szCs w:val="28"/>
              </w:rPr>
            </w:pPr>
            <w:r>
              <w:rPr>
                <w:rFonts w:ascii="仿宋_GB2312" w:hAnsi="仿宋" w:hint="eastAsia"/>
                <w:sz w:val="28"/>
                <w:szCs w:val="28"/>
              </w:rPr>
              <w:t>化学工程</w:t>
            </w:r>
          </w:p>
          <w:p w:rsidR="00104292" w:rsidRDefault="00A063CC">
            <w:pPr>
              <w:spacing w:line="400" w:lineRule="exact"/>
              <w:jc w:val="left"/>
              <w:rPr>
                <w:rFonts w:ascii="仿宋_GB2312" w:hAnsi="仿宋"/>
                <w:sz w:val="28"/>
                <w:szCs w:val="28"/>
              </w:rPr>
            </w:pPr>
            <w:r>
              <w:rPr>
                <w:rFonts w:ascii="仿宋_GB2312" w:hAnsi="仿宋" w:hint="eastAsia"/>
                <w:sz w:val="28"/>
                <w:szCs w:val="28"/>
              </w:rPr>
              <w:t>环境工程</w:t>
            </w:r>
          </w:p>
          <w:p w:rsidR="00104292" w:rsidRDefault="00A063CC">
            <w:pPr>
              <w:spacing w:line="400" w:lineRule="exact"/>
              <w:jc w:val="left"/>
              <w:rPr>
                <w:rFonts w:ascii="仿宋_GB2312" w:hAnsi="仿宋"/>
                <w:sz w:val="28"/>
                <w:szCs w:val="28"/>
              </w:rPr>
            </w:pPr>
            <w:r>
              <w:rPr>
                <w:rFonts w:ascii="仿宋_GB2312" w:hAnsi="仿宋" w:hint="eastAsia"/>
                <w:sz w:val="28"/>
                <w:szCs w:val="28"/>
              </w:rPr>
              <w:t>水利水电工程</w:t>
            </w:r>
          </w:p>
          <w:p w:rsidR="00104292" w:rsidRDefault="00A063CC">
            <w:pPr>
              <w:spacing w:line="400" w:lineRule="exact"/>
              <w:jc w:val="left"/>
              <w:rPr>
                <w:rFonts w:ascii="仿宋_GB2312" w:hAnsi="仿宋"/>
                <w:sz w:val="28"/>
                <w:szCs w:val="28"/>
              </w:rPr>
            </w:pPr>
            <w:r>
              <w:rPr>
                <w:rFonts w:ascii="仿宋_GB2312" w:hAnsi="仿宋" w:hint="eastAsia"/>
                <w:sz w:val="28"/>
                <w:szCs w:val="28"/>
              </w:rPr>
              <w:t>储能科学与工程</w:t>
            </w:r>
          </w:p>
          <w:p w:rsidR="00104292" w:rsidRDefault="00A063CC">
            <w:pPr>
              <w:spacing w:line="400" w:lineRule="exact"/>
              <w:jc w:val="left"/>
              <w:rPr>
                <w:rFonts w:ascii="仿宋_GB2312" w:hAnsi="仿宋"/>
                <w:sz w:val="28"/>
                <w:szCs w:val="28"/>
              </w:rPr>
            </w:pPr>
            <w:r>
              <w:rPr>
                <w:rFonts w:ascii="仿宋_GB2312" w:hAnsi="仿宋" w:hint="eastAsia"/>
                <w:sz w:val="28"/>
                <w:szCs w:val="28"/>
              </w:rPr>
              <w:t>智慧能源工程</w:t>
            </w:r>
          </w:p>
          <w:p w:rsidR="00104292" w:rsidRDefault="00A063CC">
            <w:pPr>
              <w:spacing w:line="400" w:lineRule="exact"/>
              <w:jc w:val="left"/>
              <w:rPr>
                <w:rFonts w:ascii="仿宋_GB2312" w:hAnsi="仿宋"/>
                <w:sz w:val="28"/>
                <w:szCs w:val="28"/>
              </w:rPr>
            </w:pPr>
            <w:r>
              <w:rPr>
                <w:rFonts w:ascii="仿宋_GB2312" w:hAnsi="仿宋" w:hint="eastAsia"/>
                <w:sz w:val="28"/>
                <w:szCs w:val="28"/>
              </w:rPr>
              <w:t>大气科学</w:t>
            </w:r>
          </w:p>
          <w:p w:rsidR="00104292" w:rsidRDefault="00A063CC">
            <w:pPr>
              <w:spacing w:line="400" w:lineRule="exact"/>
              <w:jc w:val="left"/>
              <w:rPr>
                <w:rFonts w:ascii="仿宋_GB2312" w:hAnsi="仿宋"/>
                <w:sz w:val="28"/>
                <w:szCs w:val="28"/>
              </w:rPr>
            </w:pPr>
            <w:r>
              <w:rPr>
                <w:rFonts w:ascii="仿宋_GB2312" w:hAnsi="仿宋" w:hint="eastAsia"/>
                <w:sz w:val="28"/>
                <w:szCs w:val="28"/>
              </w:rPr>
              <w:t>仪器科学与技术</w:t>
            </w:r>
          </w:p>
          <w:p w:rsidR="00104292" w:rsidRDefault="00A063CC">
            <w:pPr>
              <w:spacing w:line="400" w:lineRule="exact"/>
              <w:jc w:val="left"/>
              <w:rPr>
                <w:rFonts w:ascii="仿宋_GB2312" w:hAnsi="仿宋"/>
                <w:sz w:val="28"/>
                <w:szCs w:val="28"/>
              </w:rPr>
            </w:pPr>
            <w:r>
              <w:rPr>
                <w:rFonts w:ascii="仿宋_GB2312" w:hAnsi="仿宋" w:hint="eastAsia"/>
                <w:sz w:val="28"/>
                <w:szCs w:val="28"/>
              </w:rPr>
              <w:t>测绘工程</w:t>
            </w:r>
          </w:p>
        </w:tc>
        <w:tc>
          <w:tcPr>
            <w:tcW w:w="1936" w:type="dxa"/>
            <w:vMerge w:val="restart"/>
            <w:vAlign w:val="center"/>
          </w:tcPr>
          <w:p w:rsidR="00104292" w:rsidRDefault="00A063CC">
            <w:pPr>
              <w:spacing w:line="400" w:lineRule="exact"/>
              <w:jc w:val="left"/>
              <w:rPr>
                <w:rFonts w:ascii="仿宋_GB2312" w:hAnsi="仿宋"/>
                <w:sz w:val="28"/>
                <w:szCs w:val="28"/>
              </w:rPr>
            </w:pPr>
            <w:r>
              <w:rPr>
                <w:rFonts w:ascii="仿宋_GB2312" w:hAnsi="仿宋" w:hint="eastAsia"/>
                <w:sz w:val="28"/>
                <w:szCs w:val="28"/>
              </w:rPr>
              <w:t>硕士研究生</w:t>
            </w:r>
          </w:p>
          <w:p w:rsidR="00104292" w:rsidRDefault="00A063CC">
            <w:pPr>
              <w:spacing w:line="400" w:lineRule="exact"/>
              <w:jc w:val="left"/>
              <w:rPr>
                <w:rFonts w:ascii="仿宋_GB2312" w:hAnsi="仿宋"/>
                <w:sz w:val="28"/>
                <w:szCs w:val="28"/>
              </w:rPr>
            </w:pPr>
            <w:r>
              <w:rPr>
                <w:rFonts w:ascii="仿宋_GB2312" w:hAnsi="仿宋" w:hint="eastAsia"/>
                <w:sz w:val="28"/>
                <w:szCs w:val="28"/>
              </w:rPr>
              <w:t>博士研究生</w:t>
            </w:r>
          </w:p>
          <w:p w:rsidR="00104292" w:rsidRDefault="00A063CC">
            <w:pPr>
              <w:spacing w:line="400" w:lineRule="exact"/>
              <w:jc w:val="left"/>
              <w:rPr>
                <w:rFonts w:ascii="仿宋_GB2312" w:hAnsi="仿宋"/>
                <w:sz w:val="28"/>
                <w:szCs w:val="28"/>
              </w:rPr>
            </w:pPr>
            <w:r>
              <w:rPr>
                <w:rFonts w:ascii="仿宋_GB2312" w:hAnsi="仿宋" w:hint="eastAsia"/>
                <w:sz w:val="28"/>
                <w:szCs w:val="28"/>
              </w:rPr>
              <w:t>（特别优秀的重点院校本科毕业生可适当考虑）</w:t>
            </w:r>
          </w:p>
        </w:tc>
      </w:tr>
      <w:tr w:rsidR="00104292">
        <w:trPr>
          <w:trHeight w:val="606"/>
        </w:trPr>
        <w:tc>
          <w:tcPr>
            <w:tcW w:w="2235" w:type="dxa"/>
            <w:vAlign w:val="center"/>
          </w:tcPr>
          <w:p w:rsidR="00104292" w:rsidRDefault="00A063CC">
            <w:pPr>
              <w:spacing w:line="400" w:lineRule="exact"/>
              <w:jc w:val="left"/>
              <w:rPr>
                <w:rFonts w:ascii="仿宋_GB2312" w:hAnsi="仿宋"/>
                <w:sz w:val="28"/>
                <w:szCs w:val="28"/>
              </w:rPr>
            </w:pPr>
            <w:r>
              <w:rPr>
                <w:rFonts w:ascii="仿宋_GB2312" w:hAnsi="仿宋" w:hint="eastAsia"/>
                <w:sz w:val="28"/>
                <w:szCs w:val="28"/>
              </w:rPr>
              <w:t>大唐华东电力试验研究院</w:t>
            </w:r>
          </w:p>
        </w:tc>
        <w:tc>
          <w:tcPr>
            <w:tcW w:w="1436" w:type="dxa"/>
            <w:vAlign w:val="center"/>
          </w:tcPr>
          <w:p w:rsidR="00104292" w:rsidRDefault="00A063CC">
            <w:pPr>
              <w:spacing w:line="400" w:lineRule="exact"/>
              <w:jc w:val="center"/>
              <w:rPr>
                <w:rFonts w:ascii="仿宋_GB2312" w:hAnsi="仿宋"/>
                <w:sz w:val="28"/>
                <w:szCs w:val="28"/>
              </w:rPr>
            </w:pPr>
            <w:r>
              <w:rPr>
                <w:rFonts w:ascii="仿宋_GB2312" w:hAnsi="仿宋" w:hint="eastAsia"/>
                <w:sz w:val="28"/>
                <w:szCs w:val="28"/>
              </w:rPr>
              <w:t>合肥</w:t>
            </w:r>
          </w:p>
        </w:tc>
        <w:tc>
          <w:tcPr>
            <w:tcW w:w="2865" w:type="dxa"/>
            <w:vMerge/>
            <w:vAlign w:val="center"/>
          </w:tcPr>
          <w:p w:rsidR="00104292" w:rsidRDefault="00104292">
            <w:pPr>
              <w:spacing w:line="400" w:lineRule="exact"/>
              <w:jc w:val="left"/>
              <w:rPr>
                <w:rFonts w:ascii="仿宋_GB2312" w:hAnsi="仿宋"/>
                <w:sz w:val="28"/>
                <w:szCs w:val="28"/>
              </w:rPr>
            </w:pPr>
          </w:p>
        </w:tc>
        <w:tc>
          <w:tcPr>
            <w:tcW w:w="1936" w:type="dxa"/>
            <w:vMerge/>
            <w:vAlign w:val="center"/>
          </w:tcPr>
          <w:p w:rsidR="00104292" w:rsidRDefault="00104292">
            <w:pPr>
              <w:spacing w:line="400" w:lineRule="exact"/>
              <w:jc w:val="center"/>
              <w:rPr>
                <w:rFonts w:ascii="仿宋_GB2312" w:hAnsi="仿宋"/>
                <w:sz w:val="28"/>
                <w:szCs w:val="28"/>
              </w:rPr>
            </w:pPr>
          </w:p>
        </w:tc>
      </w:tr>
      <w:tr w:rsidR="00104292">
        <w:trPr>
          <w:trHeight w:val="851"/>
        </w:trPr>
        <w:tc>
          <w:tcPr>
            <w:tcW w:w="2235" w:type="dxa"/>
            <w:vAlign w:val="center"/>
          </w:tcPr>
          <w:p w:rsidR="00104292" w:rsidRDefault="00A063CC">
            <w:pPr>
              <w:spacing w:line="400" w:lineRule="exact"/>
              <w:jc w:val="left"/>
              <w:rPr>
                <w:rFonts w:ascii="仿宋_GB2312" w:hAnsi="仿宋"/>
                <w:sz w:val="28"/>
                <w:szCs w:val="28"/>
              </w:rPr>
            </w:pPr>
            <w:r>
              <w:rPr>
                <w:rFonts w:ascii="仿宋_GB2312" w:hAnsi="仿宋" w:hint="eastAsia"/>
                <w:sz w:val="28"/>
                <w:szCs w:val="28"/>
              </w:rPr>
              <w:t>大唐中南电力试验研究院</w:t>
            </w:r>
          </w:p>
        </w:tc>
        <w:tc>
          <w:tcPr>
            <w:tcW w:w="1436" w:type="dxa"/>
            <w:vAlign w:val="center"/>
          </w:tcPr>
          <w:p w:rsidR="00104292" w:rsidRDefault="00A063CC">
            <w:pPr>
              <w:spacing w:line="400" w:lineRule="exact"/>
              <w:jc w:val="center"/>
              <w:rPr>
                <w:rFonts w:ascii="仿宋_GB2312" w:hAnsi="仿宋"/>
                <w:sz w:val="28"/>
                <w:szCs w:val="28"/>
              </w:rPr>
            </w:pPr>
            <w:r>
              <w:rPr>
                <w:rFonts w:ascii="仿宋_GB2312" w:hAnsi="仿宋" w:hint="eastAsia"/>
                <w:sz w:val="28"/>
                <w:szCs w:val="28"/>
              </w:rPr>
              <w:t>郑州</w:t>
            </w:r>
          </w:p>
        </w:tc>
        <w:tc>
          <w:tcPr>
            <w:tcW w:w="2865" w:type="dxa"/>
            <w:vMerge/>
            <w:vAlign w:val="center"/>
          </w:tcPr>
          <w:p w:rsidR="00104292" w:rsidRDefault="00104292">
            <w:pPr>
              <w:spacing w:line="400" w:lineRule="exact"/>
              <w:jc w:val="left"/>
              <w:rPr>
                <w:rFonts w:ascii="仿宋_GB2312" w:hAnsi="仿宋"/>
                <w:sz w:val="28"/>
                <w:szCs w:val="28"/>
              </w:rPr>
            </w:pPr>
          </w:p>
        </w:tc>
        <w:tc>
          <w:tcPr>
            <w:tcW w:w="1936" w:type="dxa"/>
            <w:vMerge/>
            <w:vAlign w:val="center"/>
          </w:tcPr>
          <w:p w:rsidR="00104292" w:rsidRDefault="00104292">
            <w:pPr>
              <w:spacing w:line="400" w:lineRule="exact"/>
              <w:jc w:val="center"/>
              <w:rPr>
                <w:rFonts w:ascii="仿宋_GB2312" w:hAnsi="仿宋"/>
                <w:sz w:val="28"/>
                <w:szCs w:val="28"/>
              </w:rPr>
            </w:pPr>
          </w:p>
        </w:tc>
      </w:tr>
      <w:tr w:rsidR="00104292">
        <w:trPr>
          <w:trHeight w:val="851"/>
        </w:trPr>
        <w:tc>
          <w:tcPr>
            <w:tcW w:w="2235" w:type="dxa"/>
            <w:vAlign w:val="center"/>
          </w:tcPr>
          <w:p w:rsidR="00104292" w:rsidRDefault="00A063CC">
            <w:pPr>
              <w:spacing w:line="400" w:lineRule="exact"/>
              <w:jc w:val="left"/>
              <w:rPr>
                <w:rFonts w:ascii="仿宋_GB2312" w:hAnsi="仿宋"/>
                <w:sz w:val="28"/>
                <w:szCs w:val="28"/>
              </w:rPr>
            </w:pPr>
            <w:r>
              <w:rPr>
                <w:rFonts w:ascii="仿宋_GB2312" w:hAnsi="仿宋" w:hint="eastAsia"/>
                <w:sz w:val="28"/>
                <w:szCs w:val="28"/>
              </w:rPr>
              <w:t>大唐西北电力试验研究院</w:t>
            </w:r>
          </w:p>
        </w:tc>
        <w:tc>
          <w:tcPr>
            <w:tcW w:w="1436" w:type="dxa"/>
            <w:vAlign w:val="center"/>
          </w:tcPr>
          <w:p w:rsidR="00104292" w:rsidRDefault="00A063CC">
            <w:pPr>
              <w:spacing w:line="400" w:lineRule="exact"/>
              <w:jc w:val="center"/>
              <w:rPr>
                <w:rFonts w:ascii="仿宋_GB2312" w:hAnsi="仿宋"/>
                <w:sz w:val="28"/>
                <w:szCs w:val="28"/>
              </w:rPr>
            </w:pPr>
            <w:r>
              <w:rPr>
                <w:rFonts w:ascii="仿宋_GB2312" w:hAnsi="仿宋" w:hint="eastAsia"/>
                <w:sz w:val="28"/>
                <w:szCs w:val="28"/>
              </w:rPr>
              <w:t>西安</w:t>
            </w:r>
          </w:p>
        </w:tc>
        <w:tc>
          <w:tcPr>
            <w:tcW w:w="2865" w:type="dxa"/>
            <w:vMerge/>
            <w:vAlign w:val="center"/>
          </w:tcPr>
          <w:p w:rsidR="00104292" w:rsidRDefault="00104292">
            <w:pPr>
              <w:spacing w:line="400" w:lineRule="exact"/>
              <w:jc w:val="center"/>
              <w:rPr>
                <w:rFonts w:ascii="仿宋_GB2312" w:hAnsi="仿宋"/>
                <w:sz w:val="30"/>
                <w:szCs w:val="30"/>
              </w:rPr>
            </w:pPr>
          </w:p>
        </w:tc>
        <w:tc>
          <w:tcPr>
            <w:tcW w:w="1936" w:type="dxa"/>
            <w:vMerge/>
            <w:vAlign w:val="center"/>
          </w:tcPr>
          <w:p w:rsidR="00104292" w:rsidRDefault="00104292">
            <w:pPr>
              <w:spacing w:line="400" w:lineRule="exact"/>
              <w:jc w:val="center"/>
              <w:rPr>
                <w:rFonts w:ascii="仿宋_GB2312" w:hAnsi="仿宋"/>
                <w:sz w:val="30"/>
                <w:szCs w:val="30"/>
              </w:rPr>
            </w:pPr>
          </w:p>
        </w:tc>
      </w:tr>
      <w:tr w:rsidR="00104292">
        <w:trPr>
          <w:trHeight w:val="851"/>
        </w:trPr>
        <w:tc>
          <w:tcPr>
            <w:tcW w:w="2235" w:type="dxa"/>
            <w:vAlign w:val="center"/>
          </w:tcPr>
          <w:p w:rsidR="00104292" w:rsidRDefault="00A063CC">
            <w:pPr>
              <w:spacing w:line="400" w:lineRule="exact"/>
              <w:jc w:val="left"/>
              <w:rPr>
                <w:rFonts w:ascii="仿宋_GB2312" w:hAnsi="仿宋"/>
                <w:sz w:val="28"/>
                <w:szCs w:val="28"/>
              </w:rPr>
            </w:pPr>
            <w:r>
              <w:rPr>
                <w:rFonts w:ascii="仿宋_GB2312" w:hAnsi="仿宋" w:hint="eastAsia"/>
                <w:sz w:val="28"/>
                <w:szCs w:val="28"/>
              </w:rPr>
              <w:t>大唐华北电力试验研究院（大唐智慧能源技术研究院）</w:t>
            </w:r>
          </w:p>
        </w:tc>
        <w:tc>
          <w:tcPr>
            <w:tcW w:w="1436" w:type="dxa"/>
            <w:vAlign w:val="center"/>
          </w:tcPr>
          <w:p w:rsidR="00104292" w:rsidRDefault="00A063CC">
            <w:pPr>
              <w:spacing w:line="400" w:lineRule="exact"/>
              <w:jc w:val="center"/>
              <w:rPr>
                <w:rFonts w:ascii="仿宋_GB2312" w:hAnsi="仿宋"/>
                <w:sz w:val="28"/>
                <w:szCs w:val="28"/>
              </w:rPr>
            </w:pPr>
            <w:r>
              <w:rPr>
                <w:rFonts w:ascii="仿宋_GB2312" w:hAnsi="仿宋" w:hint="eastAsia"/>
                <w:sz w:val="28"/>
                <w:szCs w:val="28"/>
              </w:rPr>
              <w:t>北京</w:t>
            </w:r>
          </w:p>
        </w:tc>
        <w:tc>
          <w:tcPr>
            <w:tcW w:w="2865" w:type="dxa"/>
            <w:vMerge/>
            <w:vAlign w:val="center"/>
          </w:tcPr>
          <w:p w:rsidR="00104292" w:rsidRDefault="00104292">
            <w:pPr>
              <w:spacing w:line="400" w:lineRule="exact"/>
              <w:jc w:val="center"/>
              <w:rPr>
                <w:rFonts w:ascii="仿宋_GB2312" w:hAnsi="仿宋"/>
                <w:sz w:val="30"/>
                <w:szCs w:val="30"/>
              </w:rPr>
            </w:pPr>
          </w:p>
        </w:tc>
        <w:tc>
          <w:tcPr>
            <w:tcW w:w="1936" w:type="dxa"/>
            <w:vMerge/>
            <w:vAlign w:val="center"/>
          </w:tcPr>
          <w:p w:rsidR="00104292" w:rsidRDefault="00104292">
            <w:pPr>
              <w:spacing w:line="400" w:lineRule="exact"/>
              <w:jc w:val="center"/>
              <w:rPr>
                <w:rFonts w:ascii="仿宋_GB2312" w:hAnsi="仿宋"/>
                <w:sz w:val="30"/>
                <w:szCs w:val="30"/>
              </w:rPr>
            </w:pPr>
          </w:p>
        </w:tc>
      </w:tr>
      <w:tr w:rsidR="00104292">
        <w:trPr>
          <w:trHeight w:val="851"/>
        </w:trPr>
        <w:tc>
          <w:tcPr>
            <w:tcW w:w="2235" w:type="dxa"/>
            <w:vAlign w:val="center"/>
          </w:tcPr>
          <w:p w:rsidR="00104292" w:rsidRDefault="00A063CC">
            <w:pPr>
              <w:spacing w:line="400" w:lineRule="exact"/>
              <w:jc w:val="left"/>
              <w:rPr>
                <w:rFonts w:ascii="仿宋_GB2312" w:hAnsi="仿宋"/>
                <w:sz w:val="28"/>
                <w:szCs w:val="28"/>
              </w:rPr>
            </w:pPr>
            <w:r>
              <w:rPr>
                <w:rFonts w:ascii="仿宋_GB2312" w:hAnsi="仿宋" w:hint="eastAsia"/>
                <w:sz w:val="28"/>
                <w:szCs w:val="28"/>
              </w:rPr>
              <w:t>大唐水电科学技术研究院</w:t>
            </w:r>
          </w:p>
        </w:tc>
        <w:tc>
          <w:tcPr>
            <w:tcW w:w="1436" w:type="dxa"/>
            <w:vAlign w:val="center"/>
          </w:tcPr>
          <w:p w:rsidR="00104292" w:rsidRDefault="00A063CC">
            <w:pPr>
              <w:spacing w:line="400" w:lineRule="exact"/>
              <w:jc w:val="center"/>
              <w:rPr>
                <w:rFonts w:ascii="仿宋_GB2312" w:hAnsi="仿宋"/>
                <w:sz w:val="28"/>
                <w:szCs w:val="28"/>
              </w:rPr>
            </w:pPr>
            <w:r>
              <w:rPr>
                <w:rFonts w:ascii="仿宋_GB2312" w:hAnsi="仿宋" w:hint="eastAsia"/>
                <w:sz w:val="28"/>
                <w:szCs w:val="28"/>
              </w:rPr>
              <w:t>成都</w:t>
            </w:r>
          </w:p>
        </w:tc>
        <w:tc>
          <w:tcPr>
            <w:tcW w:w="2865" w:type="dxa"/>
            <w:vMerge/>
            <w:vAlign w:val="center"/>
          </w:tcPr>
          <w:p w:rsidR="00104292" w:rsidRDefault="00104292">
            <w:pPr>
              <w:spacing w:line="400" w:lineRule="exact"/>
              <w:jc w:val="center"/>
              <w:rPr>
                <w:rFonts w:ascii="仿宋_GB2312" w:hAnsi="仿宋"/>
                <w:sz w:val="30"/>
                <w:szCs w:val="30"/>
              </w:rPr>
            </w:pPr>
          </w:p>
        </w:tc>
        <w:tc>
          <w:tcPr>
            <w:tcW w:w="1936" w:type="dxa"/>
            <w:vMerge/>
            <w:vAlign w:val="center"/>
          </w:tcPr>
          <w:p w:rsidR="00104292" w:rsidRDefault="00104292">
            <w:pPr>
              <w:spacing w:line="400" w:lineRule="exact"/>
              <w:jc w:val="center"/>
              <w:rPr>
                <w:rFonts w:ascii="仿宋_GB2312" w:hAnsi="仿宋"/>
                <w:sz w:val="30"/>
                <w:szCs w:val="30"/>
              </w:rPr>
            </w:pPr>
          </w:p>
        </w:tc>
      </w:tr>
      <w:tr w:rsidR="00104292">
        <w:trPr>
          <w:trHeight w:val="1085"/>
        </w:trPr>
        <w:tc>
          <w:tcPr>
            <w:tcW w:w="2235" w:type="dxa"/>
            <w:vMerge w:val="restart"/>
            <w:vAlign w:val="center"/>
          </w:tcPr>
          <w:p w:rsidR="00104292" w:rsidRDefault="00A063CC">
            <w:pPr>
              <w:snapToGrid w:val="0"/>
              <w:jc w:val="left"/>
              <w:rPr>
                <w:rFonts w:ascii="仿宋_GB2312" w:hAnsi="仿宋"/>
                <w:sz w:val="28"/>
                <w:szCs w:val="28"/>
              </w:rPr>
            </w:pPr>
            <w:r>
              <w:rPr>
                <w:rFonts w:ascii="仿宋_GB2312" w:hAnsi="仿宋" w:hint="eastAsia"/>
                <w:sz w:val="28"/>
                <w:szCs w:val="28"/>
              </w:rPr>
              <w:t>大唐可再生能源试验研究院</w:t>
            </w:r>
          </w:p>
        </w:tc>
        <w:tc>
          <w:tcPr>
            <w:tcW w:w="1436" w:type="dxa"/>
            <w:vAlign w:val="center"/>
          </w:tcPr>
          <w:p w:rsidR="00104292" w:rsidRDefault="00A063CC">
            <w:pPr>
              <w:snapToGrid w:val="0"/>
              <w:jc w:val="center"/>
              <w:rPr>
                <w:rFonts w:ascii="仿宋_GB2312" w:hAnsi="仿宋"/>
                <w:sz w:val="28"/>
                <w:szCs w:val="28"/>
              </w:rPr>
            </w:pPr>
            <w:r>
              <w:rPr>
                <w:rFonts w:ascii="仿宋_GB2312" w:hAnsi="仿宋" w:hint="eastAsia"/>
                <w:sz w:val="28"/>
                <w:szCs w:val="28"/>
              </w:rPr>
              <w:t>北京</w:t>
            </w:r>
          </w:p>
        </w:tc>
        <w:tc>
          <w:tcPr>
            <w:tcW w:w="2865" w:type="dxa"/>
            <w:vMerge/>
            <w:vAlign w:val="center"/>
          </w:tcPr>
          <w:p w:rsidR="00104292" w:rsidRDefault="00104292">
            <w:pPr>
              <w:spacing w:line="400" w:lineRule="exact"/>
              <w:jc w:val="center"/>
              <w:rPr>
                <w:rFonts w:ascii="仿宋_GB2312" w:hAnsi="仿宋"/>
                <w:sz w:val="30"/>
                <w:szCs w:val="30"/>
              </w:rPr>
            </w:pPr>
          </w:p>
        </w:tc>
        <w:tc>
          <w:tcPr>
            <w:tcW w:w="1936" w:type="dxa"/>
            <w:vMerge/>
            <w:vAlign w:val="center"/>
          </w:tcPr>
          <w:p w:rsidR="00104292" w:rsidRDefault="00104292">
            <w:pPr>
              <w:spacing w:line="400" w:lineRule="exact"/>
              <w:jc w:val="center"/>
              <w:rPr>
                <w:rFonts w:ascii="仿宋_GB2312" w:hAnsi="仿宋"/>
                <w:sz w:val="30"/>
                <w:szCs w:val="30"/>
              </w:rPr>
            </w:pPr>
          </w:p>
        </w:tc>
      </w:tr>
      <w:tr w:rsidR="00104292">
        <w:trPr>
          <w:trHeight w:val="1085"/>
        </w:trPr>
        <w:tc>
          <w:tcPr>
            <w:tcW w:w="2235" w:type="dxa"/>
            <w:vMerge/>
            <w:vAlign w:val="center"/>
          </w:tcPr>
          <w:p w:rsidR="00104292" w:rsidRDefault="00104292">
            <w:pPr>
              <w:snapToGrid w:val="0"/>
              <w:jc w:val="left"/>
              <w:rPr>
                <w:rFonts w:ascii="仿宋_GB2312" w:hAnsi="仿宋"/>
                <w:sz w:val="28"/>
                <w:szCs w:val="28"/>
              </w:rPr>
            </w:pPr>
          </w:p>
        </w:tc>
        <w:tc>
          <w:tcPr>
            <w:tcW w:w="1436" w:type="dxa"/>
            <w:vAlign w:val="center"/>
          </w:tcPr>
          <w:p w:rsidR="00104292" w:rsidRDefault="00A063CC">
            <w:pPr>
              <w:snapToGrid w:val="0"/>
              <w:jc w:val="center"/>
              <w:rPr>
                <w:rFonts w:ascii="仿宋_GB2312" w:hAnsi="仿宋"/>
                <w:sz w:val="28"/>
                <w:szCs w:val="28"/>
              </w:rPr>
            </w:pPr>
            <w:r>
              <w:rPr>
                <w:rFonts w:ascii="仿宋_GB2312" w:hAnsi="仿宋" w:hint="eastAsia"/>
                <w:sz w:val="28"/>
                <w:szCs w:val="28"/>
              </w:rPr>
              <w:t>昆明</w:t>
            </w:r>
          </w:p>
        </w:tc>
        <w:tc>
          <w:tcPr>
            <w:tcW w:w="2865" w:type="dxa"/>
            <w:vMerge/>
            <w:vAlign w:val="center"/>
          </w:tcPr>
          <w:p w:rsidR="00104292" w:rsidRDefault="00104292">
            <w:pPr>
              <w:spacing w:line="400" w:lineRule="exact"/>
              <w:jc w:val="center"/>
              <w:rPr>
                <w:rFonts w:ascii="仿宋_GB2312" w:hAnsi="仿宋"/>
                <w:sz w:val="30"/>
                <w:szCs w:val="30"/>
              </w:rPr>
            </w:pPr>
          </w:p>
        </w:tc>
        <w:tc>
          <w:tcPr>
            <w:tcW w:w="1936" w:type="dxa"/>
            <w:vMerge/>
            <w:vAlign w:val="center"/>
          </w:tcPr>
          <w:p w:rsidR="00104292" w:rsidRDefault="00104292">
            <w:pPr>
              <w:spacing w:line="400" w:lineRule="exact"/>
              <w:jc w:val="center"/>
              <w:rPr>
                <w:rFonts w:ascii="仿宋_GB2312" w:hAnsi="仿宋"/>
                <w:sz w:val="30"/>
                <w:szCs w:val="30"/>
              </w:rPr>
            </w:pPr>
          </w:p>
        </w:tc>
      </w:tr>
    </w:tbl>
    <w:p w:rsidR="00104292" w:rsidRDefault="00A063CC">
      <w:pPr>
        <w:spacing w:line="560" w:lineRule="exact"/>
        <w:ind w:firstLineChars="200" w:firstLine="464"/>
        <w:rPr>
          <w:rFonts w:ascii="仿宋_GB2312" w:hAnsi="仿宋"/>
          <w:sz w:val="24"/>
          <w:szCs w:val="24"/>
        </w:rPr>
      </w:pPr>
      <w:r>
        <w:rPr>
          <w:rFonts w:ascii="仿宋_GB2312" w:hAnsi="仿宋" w:hint="eastAsia"/>
          <w:sz w:val="24"/>
          <w:szCs w:val="24"/>
        </w:rPr>
        <w:t>注：不同单位所招聘专业有一定差异。</w:t>
      </w:r>
    </w:p>
    <w:p w:rsidR="00104292" w:rsidRDefault="00A063CC" w:rsidP="00EF5333">
      <w:pPr>
        <w:spacing w:line="560" w:lineRule="exact"/>
        <w:ind w:firstLineChars="200" w:firstLine="626"/>
        <w:rPr>
          <w:rFonts w:ascii="仿宋_GB2312" w:hAnsi="仿宋"/>
          <w:b/>
          <w:bCs/>
          <w:szCs w:val="32"/>
        </w:rPr>
      </w:pPr>
      <w:r>
        <w:rPr>
          <w:rFonts w:ascii="仿宋_GB2312" w:hAnsi="仿宋" w:hint="eastAsia"/>
          <w:b/>
          <w:bCs/>
          <w:szCs w:val="32"/>
        </w:rPr>
        <w:t>二、招聘条件</w:t>
      </w:r>
    </w:p>
    <w:p w:rsidR="00104292" w:rsidRDefault="00A063CC">
      <w:pPr>
        <w:spacing w:line="560" w:lineRule="exact"/>
        <w:ind w:firstLineChars="200" w:firstLine="624"/>
        <w:rPr>
          <w:rFonts w:ascii="仿宋_GB2312" w:hAnsi="仿宋"/>
          <w:szCs w:val="32"/>
        </w:rPr>
      </w:pPr>
      <w:r>
        <w:rPr>
          <w:rFonts w:ascii="仿宋_GB2312" w:hAnsi="仿宋" w:hint="eastAsia"/>
          <w:szCs w:val="32"/>
        </w:rPr>
        <w:t>（一）硕士及以上应届</w:t>
      </w:r>
      <w:r>
        <w:rPr>
          <w:rFonts w:ascii="仿宋_GB2312" w:hAnsi="仿宋" w:hint="eastAsia"/>
          <w:color w:val="000000"/>
          <w:szCs w:val="32"/>
        </w:rPr>
        <w:t>毕</w:t>
      </w:r>
      <w:r>
        <w:rPr>
          <w:rFonts w:ascii="仿宋_GB2312" w:hAnsi="仿宋" w:hint="eastAsia"/>
          <w:szCs w:val="32"/>
        </w:rPr>
        <w:t>业；</w:t>
      </w:r>
    </w:p>
    <w:p w:rsidR="00104292" w:rsidRDefault="00A063CC">
      <w:pPr>
        <w:spacing w:line="560" w:lineRule="exact"/>
        <w:ind w:firstLineChars="200" w:firstLine="624"/>
        <w:rPr>
          <w:rFonts w:ascii="仿宋_GB2312" w:hAnsi="仿宋"/>
          <w:szCs w:val="32"/>
        </w:rPr>
      </w:pPr>
      <w:r>
        <w:rPr>
          <w:rFonts w:ascii="仿宋_GB2312" w:hAnsi="仿宋" w:hint="eastAsia"/>
          <w:szCs w:val="32"/>
        </w:rPr>
        <w:t>（二）本科及以上阶段所学专业一致或相近；</w:t>
      </w:r>
    </w:p>
    <w:p w:rsidR="00104292" w:rsidRDefault="00A063CC">
      <w:pPr>
        <w:spacing w:line="560" w:lineRule="exact"/>
        <w:ind w:firstLineChars="200" w:firstLine="624"/>
        <w:rPr>
          <w:rFonts w:ascii="仿宋_GB2312" w:hAnsi="仿宋"/>
          <w:szCs w:val="32"/>
        </w:rPr>
      </w:pPr>
      <w:r>
        <w:rPr>
          <w:rFonts w:ascii="仿宋_GB2312" w:hAnsi="仿宋" w:hint="eastAsia"/>
          <w:szCs w:val="32"/>
        </w:rPr>
        <w:t>（三）硕士毕业生年龄不超过</w:t>
      </w:r>
      <w:r>
        <w:rPr>
          <w:rFonts w:ascii="仿宋_GB2312" w:hAnsi="仿宋" w:hint="eastAsia"/>
          <w:szCs w:val="32"/>
        </w:rPr>
        <w:t>2</w:t>
      </w:r>
      <w:r>
        <w:rPr>
          <w:rFonts w:ascii="仿宋_GB2312" w:hAnsi="仿宋" w:hint="eastAsia"/>
          <w:szCs w:val="32"/>
        </w:rPr>
        <w:t>8</w:t>
      </w:r>
      <w:r>
        <w:rPr>
          <w:rFonts w:ascii="仿宋_GB2312" w:hAnsi="仿宋" w:hint="eastAsia"/>
          <w:szCs w:val="32"/>
        </w:rPr>
        <w:t>周岁，博士毕业生年龄不超过</w:t>
      </w:r>
      <w:r>
        <w:rPr>
          <w:rFonts w:ascii="仿宋_GB2312" w:hAnsi="仿宋" w:hint="eastAsia"/>
          <w:szCs w:val="32"/>
        </w:rPr>
        <w:t>3</w:t>
      </w:r>
      <w:r>
        <w:rPr>
          <w:rFonts w:ascii="仿宋_GB2312" w:hAnsi="仿宋" w:hint="eastAsia"/>
          <w:szCs w:val="32"/>
        </w:rPr>
        <w:t>3</w:t>
      </w:r>
      <w:r>
        <w:rPr>
          <w:rFonts w:ascii="仿宋_GB2312" w:hAnsi="仿宋" w:hint="eastAsia"/>
          <w:szCs w:val="32"/>
        </w:rPr>
        <w:t>周岁（优秀毕业生可适当放宽）；</w:t>
      </w:r>
    </w:p>
    <w:p w:rsidR="00104292" w:rsidRDefault="00A063CC">
      <w:pPr>
        <w:spacing w:line="560" w:lineRule="exact"/>
        <w:ind w:firstLineChars="200" w:firstLine="624"/>
        <w:rPr>
          <w:rFonts w:ascii="仿宋_GB2312" w:hAnsi="仿宋"/>
          <w:szCs w:val="32"/>
        </w:rPr>
      </w:pPr>
      <w:r>
        <w:rPr>
          <w:rFonts w:ascii="仿宋_GB2312" w:hAnsi="仿宋" w:hint="eastAsia"/>
          <w:szCs w:val="32"/>
        </w:rPr>
        <w:t>（四）身体健康。</w:t>
      </w:r>
    </w:p>
    <w:p w:rsidR="00104292" w:rsidRDefault="00A063CC" w:rsidP="00EF5333">
      <w:pPr>
        <w:spacing w:line="560" w:lineRule="exact"/>
        <w:ind w:firstLineChars="200" w:firstLine="626"/>
        <w:rPr>
          <w:rFonts w:ascii="仿宋_GB2312" w:hAnsi="仿宋"/>
          <w:b/>
          <w:bCs/>
          <w:szCs w:val="32"/>
        </w:rPr>
      </w:pPr>
      <w:r>
        <w:rPr>
          <w:rFonts w:ascii="仿宋_GB2312" w:hAnsi="仿宋" w:hint="eastAsia"/>
          <w:b/>
          <w:bCs/>
          <w:szCs w:val="32"/>
        </w:rPr>
        <w:lastRenderedPageBreak/>
        <w:t>三、招聘程序</w:t>
      </w:r>
    </w:p>
    <w:p w:rsidR="00104292" w:rsidRDefault="00A063CC">
      <w:pPr>
        <w:spacing w:line="560" w:lineRule="exact"/>
        <w:ind w:firstLineChars="200" w:firstLine="624"/>
        <w:rPr>
          <w:rFonts w:ascii="仿宋_GB2312" w:hAnsi="仿宋"/>
          <w:szCs w:val="32"/>
        </w:rPr>
      </w:pPr>
      <w:r>
        <w:rPr>
          <w:rFonts w:ascii="仿宋_GB2312" w:hAnsi="仿宋" w:hint="eastAsia"/>
          <w:bCs/>
          <w:szCs w:val="32"/>
        </w:rPr>
        <w:t>应</w:t>
      </w:r>
      <w:r>
        <w:rPr>
          <w:rFonts w:ascii="仿宋_GB2312" w:hAnsi="仿宋" w:hint="eastAsia"/>
          <w:szCs w:val="32"/>
        </w:rPr>
        <w:t>聘毕业生按照</w:t>
      </w:r>
      <w:r>
        <w:rPr>
          <w:rFonts w:ascii="仿宋_GB2312" w:hAnsi="仿宋" w:hint="eastAsia"/>
          <w:b/>
          <w:szCs w:val="32"/>
        </w:rPr>
        <w:t>报名、投递简历、资格审查、笔试、面试、审核、签订三方协议</w:t>
      </w:r>
      <w:r>
        <w:rPr>
          <w:rFonts w:ascii="仿宋_GB2312" w:hAnsi="仿宋" w:hint="eastAsia"/>
          <w:szCs w:val="32"/>
        </w:rPr>
        <w:t>等程序参加应聘。</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（一）报名</w:t>
      </w:r>
    </w:p>
    <w:p w:rsidR="00104292" w:rsidRDefault="00A063CC">
      <w:pPr>
        <w:spacing w:line="560" w:lineRule="exact"/>
        <w:ind w:firstLineChars="199" w:firstLine="621"/>
        <w:jc w:val="left"/>
        <w:rPr>
          <w:rFonts w:ascii="仿宋_GB2312" w:hAnsi="仿宋"/>
          <w:szCs w:val="32"/>
        </w:rPr>
      </w:pPr>
      <w:r>
        <w:rPr>
          <w:rFonts w:ascii="仿宋_GB2312" w:hAnsi="仿宋" w:hint="eastAsia"/>
          <w:bCs/>
          <w:szCs w:val="32"/>
        </w:rPr>
        <w:t>应</w:t>
      </w:r>
      <w:r>
        <w:rPr>
          <w:rFonts w:ascii="仿宋_GB2312" w:hAnsi="仿宋" w:hint="eastAsia"/>
          <w:szCs w:val="32"/>
        </w:rPr>
        <w:t>聘</w:t>
      </w:r>
      <w:r>
        <w:rPr>
          <w:rFonts w:ascii="仿宋_GB2312" w:hAnsi="仿宋" w:hint="eastAsia"/>
          <w:bCs/>
          <w:szCs w:val="32"/>
        </w:rPr>
        <w:t>毕业生均需登录中国大唐集团有限公司官方网站人才招聘网站（</w:t>
      </w:r>
      <w:r>
        <w:rPr>
          <w:rFonts w:ascii="仿宋_GB2312" w:hAnsi="仿宋"/>
          <w:bCs/>
          <w:szCs w:val="32"/>
        </w:rPr>
        <w:t>http://</w:t>
      </w:r>
      <w:r>
        <w:rPr>
          <w:rFonts w:ascii="仿宋_GB2312" w:hAnsi="仿宋" w:hint="eastAsia"/>
          <w:bCs/>
          <w:szCs w:val="32"/>
        </w:rPr>
        <w:t>www.cdt</w:t>
      </w:r>
      <w:r>
        <w:rPr>
          <w:rFonts w:ascii="仿宋_GB2312" w:hAnsi="仿宋"/>
          <w:bCs/>
          <w:szCs w:val="32"/>
        </w:rPr>
        <w:t>rczp.</w:t>
      </w:r>
      <w:r>
        <w:rPr>
          <w:rFonts w:ascii="仿宋_GB2312" w:hAnsi="仿宋" w:hint="eastAsia"/>
          <w:bCs/>
          <w:szCs w:val="32"/>
        </w:rPr>
        <w:t>com</w:t>
      </w:r>
      <w:r>
        <w:rPr>
          <w:rFonts w:ascii="仿宋_GB2312" w:hAnsi="仿宋" w:hint="eastAsia"/>
          <w:bCs/>
          <w:szCs w:val="32"/>
        </w:rPr>
        <w:t>），在科研总院发布的</w:t>
      </w:r>
      <w:r>
        <w:rPr>
          <w:rFonts w:ascii="仿宋_GB2312" w:hAnsi="仿宋" w:hint="eastAsia"/>
          <w:bCs/>
          <w:szCs w:val="32"/>
        </w:rPr>
        <w:t>202</w:t>
      </w:r>
      <w:r>
        <w:rPr>
          <w:rFonts w:ascii="仿宋_GB2312" w:hAnsi="仿宋" w:hint="eastAsia"/>
          <w:bCs/>
          <w:szCs w:val="32"/>
        </w:rPr>
        <w:t>3</w:t>
      </w:r>
      <w:r>
        <w:rPr>
          <w:rFonts w:ascii="仿宋_GB2312" w:hAnsi="仿宋" w:hint="eastAsia"/>
          <w:bCs/>
          <w:szCs w:val="32"/>
        </w:rPr>
        <w:t>年应届毕业生招聘公告中完成网上报名并填写相关信息。</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（二）投递简历</w:t>
      </w:r>
    </w:p>
    <w:p w:rsidR="00104292" w:rsidRDefault="00A063CC">
      <w:pPr>
        <w:spacing w:line="560" w:lineRule="exact"/>
        <w:ind w:firstLineChars="199" w:firstLine="621"/>
        <w:jc w:val="left"/>
        <w:rPr>
          <w:rFonts w:ascii="仿宋_GB2312" w:hAnsi="仿宋"/>
          <w:szCs w:val="32"/>
        </w:rPr>
      </w:pPr>
      <w:r>
        <w:rPr>
          <w:rFonts w:ascii="仿宋_GB2312" w:hAnsi="仿宋" w:hint="eastAsia"/>
          <w:bCs/>
          <w:szCs w:val="32"/>
        </w:rPr>
        <w:t>应</w:t>
      </w:r>
      <w:r>
        <w:rPr>
          <w:rFonts w:ascii="仿宋_GB2312" w:hAnsi="仿宋" w:hint="eastAsia"/>
          <w:szCs w:val="32"/>
        </w:rPr>
        <w:t>聘</w:t>
      </w:r>
      <w:r>
        <w:rPr>
          <w:rFonts w:ascii="仿宋_GB2312" w:hAnsi="仿宋" w:hint="eastAsia"/>
          <w:bCs/>
          <w:szCs w:val="32"/>
        </w:rPr>
        <w:t>毕业生须按要求格式（模板见附件）在</w:t>
      </w:r>
      <w:r>
        <w:rPr>
          <w:rFonts w:ascii="仿宋_GB2312" w:hAnsi="仿宋" w:hint="eastAsia"/>
          <w:szCs w:val="32"/>
        </w:rPr>
        <w:t>校园专场招聘会或通过网络投递简历。</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1</w:t>
      </w:r>
      <w:r>
        <w:rPr>
          <w:rFonts w:ascii="仿宋_GB2312" w:hAnsi="仿宋" w:hint="eastAsia"/>
          <w:szCs w:val="32"/>
        </w:rPr>
        <w:t>、校园专场投递</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科研总院</w:t>
      </w:r>
      <w:r>
        <w:rPr>
          <w:rFonts w:ascii="仿宋_GB2312" w:hAnsi="仿宋" w:hint="eastAsia"/>
          <w:szCs w:val="32"/>
        </w:rPr>
        <w:t>将组织现场或线上宣讲会，重点面向</w:t>
      </w:r>
      <w:r>
        <w:rPr>
          <w:rFonts w:ascii="仿宋_GB2312" w:hAnsi="仿宋" w:hint="eastAsia"/>
          <w:szCs w:val="32"/>
        </w:rPr>
        <w:t>以下高校组织专场招聘会，</w:t>
      </w:r>
      <w:r>
        <w:rPr>
          <w:rFonts w:ascii="仿宋_GB2312" w:hAnsi="仿宋" w:hint="eastAsia"/>
          <w:bCs/>
          <w:szCs w:val="32"/>
        </w:rPr>
        <w:t>应</w:t>
      </w:r>
      <w:r>
        <w:rPr>
          <w:rFonts w:ascii="仿宋_GB2312" w:hAnsi="仿宋" w:hint="eastAsia"/>
          <w:szCs w:val="32"/>
        </w:rPr>
        <w:t>聘毕业生可</w:t>
      </w:r>
      <w:r>
        <w:rPr>
          <w:rFonts w:ascii="仿宋_GB2312" w:hAnsi="仿宋" w:hint="eastAsia"/>
          <w:szCs w:val="32"/>
        </w:rPr>
        <w:t>通过</w:t>
      </w:r>
      <w:r>
        <w:rPr>
          <w:rFonts w:ascii="仿宋_GB2312" w:hAnsi="仿宋" w:hint="eastAsia"/>
          <w:szCs w:val="32"/>
        </w:rPr>
        <w:t>招聘会进行简历投递。对于未组织专场招聘会的高校，</w:t>
      </w:r>
      <w:r>
        <w:rPr>
          <w:rFonts w:ascii="仿宋_GB2312" w:hAnsi="仿宋" w:hint="eastAsia"/>
          <w:bCs/>
          <w:szCs w:val="32"/>
        </w:rPr>
        <w:t>应</w:t>
      </w:r>
      <w:r>
        <w:rPr>
          <w:rFonts w:ascii="仿宋_GB2312" w:hAnsi="仿宋" w:hint="eastAsia"/>
          <w:szCs w:val="32"/>
        </w:rPr>
        <w:t>聘毕业生可就近参加专场招聘会。校园专场招聘会具体场次及时间安排请关注该高校校园网的招聘信息发布。</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清华大学</w:t>
      </w:r>
      <w:r>
        <w:rPr>
          <w:rFonts w:ascii="仿宋_GB2312" w:hAnsi="仿宋" w:hint="eastAsia"/>
          <w:szCs w:val="32"/>
        </w:rPr>
        <w:t xml:space="preserve">                </w:t>
      </w:r>
      <w:r>
        <w:rPr>
          <w:rFonts w:ascii="仿宋_GB2312" w:hAnsi="仿宋" w:hint="eastAsia"/>
          <w:szCs w:val="32"/>
        </w:rPr>
        <w:t>浙江大学</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哈尔滨工业大学</w:t>
      </w:r>
      <w:r>
        <w:rPr>
          <w:rFonts w:ascii="仿宋_GB2312" w:hAnsi="仿宋" w:hint="eastAsia"/>
          <w:szCs w:val="32"/>
        </w:rPr>
        <w:t xml:space="preserve">          </w:t>
      </w:r>
      <w:r>
        <w:rPr>
          <w:rFonts w:ascii="仿宋_GB2312" w:hAnsi="仿宋" w:hint="eastAsia"/>
          <w:szCs w:val="32"/>
        </w:rPr>
        <w:t>西安交通大学</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武汉大学</w:t>
      </w:r>
      <w:r>
        <w:rPr>
          <w:rFonts w:ascii="仿宋_GB2312" w:hAnsi="仿宋" w:hint="eastAsia"/>
          <w:szCs w:val="32"/>
        </w:rPr>
        <w:t xml:space="preserve">                </w:t>
      </w:r>
      <w:r>
        <w:rPr>
          <w:rFonts w:ascii="仿宋_GB2312" w:hAnsi="仿宋" w:hint="eastAsia"/>
          <w:szCs w:val="32"/>
        </w:rPr>
        <w:t>华中科技大学</w:t>
      </w:r>
      <w:r>
        <w:rPr>
          <w:rFonts w:ascii="仿宋_GB2312" w:hAnsi="仿宋" w:hint="eastAsia"/>
          <w:szCs w:val="32"/>
        </w:rPr>
        <w:t xml:space="preserve">         </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西北工业大学</w:t>
      </w:r>
      <w:r>
        <w:rPr>
          <w:rFonts w:ascii="仿宋_GB2312" w:hAnsi="仿宋" w:hint="eastAsia"/>
          <w:szCs w:val="32"/>
        </w:rPr>
        <w:t xml:space="preserve">            </w:t>
      </w:r>
      <w:r>
        <w:rPr>
          <w:rFonts w:ascii="仿宋_GB2312" w:hAnsi="仿宋" w:hint="eastAsia"/>
          <w:szCs w:val="32"/>
        </w:rPr>
        <w:t>四川大学</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重庆大学</w:t>
      </w:r>
      <w:r>
        <w:rPr>
          <w:rFonts w:ascii="仿宋_GB2312" w:hAnsi="仿宋" w:hint="eastAsia"/>
          <w:szCs w:val="32"/>
        </w:rPr>
        <w:t xml:space="preserve">                </w:t>
      </w:r>
      <w:r>
        <w:rPr>
          <w:rFonts w:ascii="仿宋_GB2312" w:hAnsi="仿宋" w:hint="eastAsia"/>
          <w:szCs w:val="32"/>
        </w:rPr>
        <w:t>东南大学</w:t>
      </w:r>
      <w:r>
        <w:rPr>
          <w:rFonts w:ascii="仿宋_GB2312" w:hAnsi="仿宋" w:hint="eastAsia"/>
          <w:szCs w:val="32"/>
        </w:rPr>
        <w:t xml:space="preserve"> </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西安电子科技大学</w:t>
      </w:r>
      <w:r>
        <w:rPr>
          <w:rFonts w:ascii="仿宋_GB2312" w:hAnsi="仿宋" w:hint="eastAsia"/>
          <w:szCs w:val="32"/>
        </w:rPr>
        <w:t xml:space="preserve">        </w:t>
      </w:r>
      <w:r>
        <w:rPr>
          <w:rFonts w:ascii="仿宋_GB2312" w:hAnsi="仿宋" w:hint="eastAsia"/>
          <w:szCs w:val="32"/>
        </w:rPr>
        <w:t>合肥工业大学</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华北电力大学（北京）</w:t>
      </w:r>
      <w:r>
        <w:rPr>
          <w:rFonts w:ascii="仿宋_GB2312" w:hAnsi="仿宋" w:hint="eastAsia"/>
          <w:szCs w:val="32"/>
        </w:rPr>
        <w:t xml:space="preserve">    </w:t>
      </w:r>
      <w:r>
        <w:rPr>
          <w:rFonts w:ascii="仿宋_GB2312" w:hAnsi="仿宋" w:hint="eastAsia"/>
          <w:szCs w:val="32"/>
        </w:rPr>
        <w:t>华北电力大学（保定）</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lastRenderedPageBreak/>
        <w:t>北京航空航天大学</w:t>
      </w:r>
      <w:r>
        <w:rPr>
          <w:rFonts w:ascii="仿宋_GB2312" w:hAnsi="仿宋" w:hint="eastAsia"/>
          <w:szCs w:val="32"/>
        </w:rPr>
        <w:t xml:space="preserve">        </w:t>
      </w:r>
      <w:r>
        <w:rPr>
          <w:rFonts w:ascii="仿宋_GB2312" w:hAnsi="仿宋" w:hint="eastAsia"/>
          <w:szCs w:val="32"/>
        </w:rPr>
        <w:t>北京科技大学</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吉林大学</w:t>
      </w:r>
      <w:r>
        <w:rPr>
          <w:rFonts w:ascii="仿宋_GB2312" w:hAnsi="仿宋" w:hint="eastAsia"/>
          <w:szCs w:val="32"/>
        </w:rPr>
        <w:t xml:space="preserve"> </w:t>
      </w:r>
      <w:r>
        <w:rPr>
          <w:rFonts w:ascii="仿宋_GB2312" w:hAnsi="仿宋" w:hint="eastAsia"/>
          <w:szCs w:val="32"/>
        </w:rPr>
        <w:t xml:space="preserve">               </w:t>
      </w:r>
      <w:r>
        <w:rPr>
          <w:rFonts w:ascii="仿宋_GB2312" w:hAnsi="仿宋" w:hint="eastAsia"/>
          <w:szCs w:val="32"/>
        </w:rPr>
        <w:t>河海大学</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上海电力大学</w:t>
      </w:r>
      <w:r>
        <w:rPr>
          <w:rFonts w:ascii="仿宋_GB2312" w:hAnsi="仿宋" w:hint="eastAsia"/>
          <w:szCs w:val="32"/>
        </w:rPr>
        <w:t xml:space="preserve">            </w:t>
      </w:r>
      <w:r>
        <w:rPr>
          <w:rFonts w:ascii="仿宋_GB2312" w:hAnsi="仿宋" w:hint="eastAsia"/>
          <w:szCs w:val="32"/>
        </w:rPr>
        <w:t>东北电力大学</w:t>
      </w:r>
      <w:r>
        <w:rPr>
          <w:rFonts w:ascii="仿宋_GB2312" w:hAnsi="仿宋" w:hint="eastAsia"/>
          <w:szCs w:val="32"/>
        </w:rPr>
        <w:t xml:space="preserve">                 </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长沙理工大学</w:t>
      </w:r>
      <w:r>
        <w:rPr>
          <w:rFonts w:ascii="仿宋_GB2312" w:hAnsi="仿宋" w:hint="eastAsia"/>
          <w:szCs w:val="32"/>
        </w:rPr>
        <w:t xml:space="preserve">            </w:t>
      </w:r>
      <w:r>
        <w:rPr>
          <w:rFonts w:ascii="仿宋_GB2312" w:hAnsi="仿宋" w:hint="eastAsia"/>
          <w:szCs w:val="32"/>
        </w:rPr>
        <w:t>华北水利水电大学</w:t>
      </w:r>
    </w:p>
    <w:p w:rsidR="00104292" w:rsidRDefault="00A063CC">
      <w:pPr>
        <w:spacing w:line="560" w:lineRule="exact"/>
        <w:ind w:firstLineChars="199" w:firstLine="621"/>
        <w:jc w:val="left"/>
        <w:rPr>
          <w:rFonts w:ascii="仿宋_GB2312" w:hAnsi="仿宋"/>
          <w:szCs w:val="32"/>
        </w:rPr>
      </w:pPr>
      <w:bookmarkStart w:id="0" w:name="_GoBack"/>
      <w:bookmarkEnd w:id="0"/>
      <w:r>
        <w:rPr>
          <w:rFonts w:ascii="仿宋_GB2312" w:hAnsi="仿宋" w:hint="eastAsia"/>
          <w:szCs w:val="32"/>
        </w:rPr>
        <w:t>2</w:t>
      </w:r>
      <w:r>
        <w:rPr>
          <w:rFonts w:ascii="仿宋_GB2312" w:hAnsi="仿宋" w:hint="eastAsia"/>
          <w:szCs w:val="32"/>
        </w:rPr>
        <w:t>、网上投递</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无法参加专场招聘会的</w:t>
      </w:r>
      <w:r>
        <w:rPr>
          <w:rFonts w:ascii="仿宋_GB2312" w:hAnsi="仿宋" w:hint="eastAsia"/>
          <w:bCs/>
          <w:szCs w:val="32"/>
        </w:rPr>
        <w:t>应</w:t>
      </w:r>
      <w:r>
        <w:rPr>
          <w:rFonts w:ascii="仿宋_GB2312" w:hAnsi="仿宋" w:hint="eastAsia"/>
          <w:szCs w:val="32"/>
        </w:rPr>
        <w:t>聘毕业生可通过网上投递的方式进行简历投递，</w:t>
      </w:r>
      <w:r>
        <w:rPr>
          <w:rFonts w:ascii="仿宋_GB2312" w:hAnsi="仿宋" w:hint="eastAsia"/>
          <w:bCs/>
          <w:szCs w:val="32"/>
        </w:rPr>
        <w:t>应</w:t>
      </w:r>
      <w:r>
        <w:rPr>
          <w:rFonts w:ascii="仿宋_GB2312" w:hAnsi="仿宋" w:hint="eastAsia"/>
          <w:szCs w:val="32"/>
        </w:rPr>
        <w:t>聘毕业生将简历及相关证明材料以电子邮件</w:t>
      </w:r>
      <w:r>
        <w:rPr>
          <w:rFonts w:ascii="仿宋_GB2312" w:hAnsi="仿宋"/>
          <w:szCs w:val="32"/>
        </w:rPr>
        <w:t>形式发至</w:t>
      </w:r>
      <w:r>
        <w:rPr>
          <w:rFonts w:ascii="仿宋_GB2312" w:hAnsi="仿宋" w:hint="eastAsia"/>
          <w:szCs w:val="32"/>
        </w:rPr>
        <w:t>指定邮箱：“</w:t>
      </w:r>
      <w:r>
        <w:rPr>
          <w:rFonts w:ascii="仿宋_GB2312" w:hAnsi="仿宋" w:hint="eastAsia"/>
          <w:szCs w:val="32"/>
        </w:rPr>
        <w:t>zhaopin@cdt-kxjs.com</w:t>
      </w:r>
      <w:r>
        <w:rPr>
          <w:rFonts w:ascii="仿宋_GB2312" w:hAnsi="仿宋" w:hint="eastAsia"/>
          <w:szCs w:val="32"/>
        </w:rPr>
        <w:t>”，</w:t>
      </w:r>
      <w:r>
        <w:rPr>
          <w:rFonts w:ascii="仿宋_GB2312" w:hAnsi="仿宋"/>
          <w:szCs w:val="32"/>
        </w:rPr>
        <w:t>邮件主题</w:t>
      </w:r>
      <w:r>
        <w:rPr>
          <w:rFonts w:ascii="仿宋_GB2312" w:hAnsi="仿宋" w:hint="eastAsia"/>
          <w:szCs w:val="32"/>
        </w:rPr>
        <w:t>按</w:t>
      </w:r>
      <w:r>
        <w:rPr>
          <w:rFonts w:ascii="仿宋_GB2312" w:hAnsi="仿宋"/>
          <w:szCs w:val="32"/>
        </w:rPr>
        <w:t>“</w:t>
      </w:r>
      <w:r>
        <w:rPr>
          <w:rFonts w:ascii="仿宋_GB2312" w:hAnsi="仿宋" w:hint="eastAsia"/>
          <w:szCs w:val="32"/>
        </w:rPr>
        <w:t>应聘单位</w:t>
      </w:r>
      <w:r>
        <w:rPr>
          <w:rFonts w:ascii="仿宋_GB2312" w:hAnsi="仿宋" w:hint="eastAsia"/>
          <w:szCs w:val="32"/>
        </w:rPr>
        <w:t>+</w:t>
      </w:r>
      <w:r>
        <w:rPr>
          <w:rFonts w:ascii="仿宋_GB2312" w:hAnsi="仿宋" w:hint="eastAsia"/>
          <w:szCs w:val="32"/>
        </w:rPr>
        <w:t>学校</w:t>
      </w:r>
      <w:r>
        <w:rPr>
          <w:rFonts w:ascii="仿宋_GB2312" w:hAnsi="仿宋" w:hint="eastAsia"/>
          <w:szCs w:val="32"/>
        </w:rPr>
        <w:t>+</w:t>
      </w:r>
      <w:r>
        <w:rPr>
          <w:rFonts w:ascii="仿宋_GB2312" w:hAnsi="仿宋" w:hint="eastAsia"/>
          <w:szCs w:val="32"/>
        </w:rPr>
        <w:t>学历</w:t>
      </w:r>
      <w:r>
        <w:rPr>
          <w:rFonts w:ascii="仿宋_GB2312" w:hAnsi="仿宋"/>
          <w:szCs w:val="32"/>
        </w:rPr>
        <w:t>+</w:t>
      </w:r>
      <w:r>
        <w:rPr>
          <w:rFonts w:ascii="仿宋_GB2312" w:hAnsi="仿宋" w:hint="eastAsia"/>
          <w:szCs w:val="32"/>
        </w:rPr>
        <w:t>专业</w:t>
      </w:r>
      <w:r>
        <w:rPr>
          <w:rFonts w:ascii="仿宋_GB2312" w:hAnsi="仿宋"/>
          <w:szCs w:val="32"/>
        </w:rPr>
        <w:t>+</w:t>
      </w:r>
      <w:r>
        <w:rPr>
          <w:rFonts w:ascii="仿宋_GB2312" w:hAnsi="仿宋"/>
          <w:szCs w:val="32"/>
        </w:rPr>
        <w:t>姓名</w:t>
      </w:r>
      <w:r>
        <w:rPr>
          <w:rFonts w:ascii="仿宋_GB2312" w:hAnsi="仿宋"/>
          <w:szCs w:val="32"/>
        </w:rPr>
        <w:t>”</w:t>
      </w:r>
      <w:r>
        <w:rPr>
          <w:rFonts w:ascii="仿宋_GB2312" w:hAnsi="仿宋"/>
          <w:szCs w:val="32"/>
        </w:rPr>
        <w:t>统一命名</w:t>
      </w:r>
      <w:r>
        <w:rPr>
          <w:rFonts w:ascii="仿宋_GB2312" w:hAnsi="仿宋" w:hint="eastAsia"/>
          <w:szCs w:val="32"/>
        </w:rPr>
        <w:t>。</w:t>
      </w:r>
    </w:p>
    <w:p w:rsidR="00104292" w:rsidRDefault="00A063CC">
      <w:pPr>
        <w:pStyle w:val="a6"/>
        <w:spacing w:line="560" w:lineRule="exact"/>
        <w:ind w:firstLineChars="200" w:firstLine="624"/>
        <w:rPr>
          <w:rFonts w:ascii="仿宋_GB2312" w:eastAsia="仿宋_GB2312" w:hAnsi="仿宋" w:cs="Times New Roman"/>
          <w:kern w:val="2"/>
          <w:sz w:val="32"/>
          <w:szCs w:val="32"/>
        </w:rPr>
      </w:pPr>
      <w:r>
        <w:rPr>
          <w:rFonts w:ascii="仿宋_GB2312" w:eastAsia="仿宋_GB2312" w:hAnsi="仿宋" w:cs="Times New Roman" w:hint="eastAsia"/>
          <w:kern w:val="2"/>
          <w:sz w:val="32"/>
          <w:szCs w:val="32"/>
        </w:rPr>
        <w:t>（三）资格审查</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科研总院根据需要</w:t>
      </w:r>
      <w:r>
        <w:rPr>
          <w:rFonts w:ascii="仿宋_GB2312" w:hAnsi="仿宋"/>
          <w:szCs w:val="32"/>
        </w:rPr>
        <w:t>对</w:t>
      </w:r>
      <w:r>
        <w:rPr>
          <w:rFonts w:ascii="仿宋_GB2312" w:hAnsi="仿宋" w:hint="eastAsia"/>
          <w:bCs/>
          <w:szCs w:val="32"/>
        </w:rPr>
        <w:t>应</w:t>
      </w:r>
      <w:r>
        <w:rPr>
          <w:rFonts w:ascii="仿宋_GB2312" w:hAnsi="仿宋" w:hint="eastAsia"/>
          <w:szCs w:val="32"/>
        </w:rPr>
        <w:t>聘毕业生</w:t>
      </w:r>
      <w:r>
        <w:rPr>
          <w:rFonts w:ascii="仿宋_GB2312" w:hAnsi="仿宋"/>
          <w:szCs w:val="32"/>
        </w:rPr>
        <w:t>的简历及相关条件进行筛选，确定参加笔试</w:t>
      </w:r>
      <w:r>
        <w:rPr>
          <w:rFonts w:ascii="仿宋_GB2312" w:hAnsi="仿宋" w:hint="eastAsia"/>
          <w:szCs w:val="32"/>
        </w:rPr>
        <w:t>、面试</w:t>
      </w:r>
      <w:r>
        <w:rPr>
          <w:rFonts w:ascii="仿宋_GB2312" w:hAnsi="仿宋"/>
          <w:szCs w:val="32"/>
        </w:rPr>
        <w:t>人选。</w:t>
      </w:r>
    </w:p>
    <w:p w:rsidR="00104292" w:rsidRDefault="00A063CC">
      <w:pPr>
        <w:pStyle w:val="a6"/>
        <w:spacing w:line="560" w:lineRule="exact"/>
        <w:ind w:firstLineChars="200" w:firstLine="624"/>
        <w:rPr>
          <w:rFonts w:ascii="仿宋_GB2312" w:eastAsia="仿宋_GB2312" w:hAnsi="仿宋" w:cs="Times New Roman"/>
          <w:kern w:val="2"/>
          <w:sz w:val="32"/>
          <w:szCs w:val="32"/>
        </w:rPr>
      </w:pPr>
      <w:r>
        <w:rPr>
          <w:rFonts w:ascii="仿宋_GB2312" w:eastAsia="仿宋_GB2312" w:hAnsi="仿宋" w:cs="Times New Roman" w:hint="eastAsia"/>
          <w:kern w:val="2"/>
          <w:sz w:val="32"/>
          <w:szCs w:val="32"/>
        </w:rPr>
        <w:t>（四）笔试、面试</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根据资格审查结果参加现场统一组织的笔试、面试。笔试为上机考试，面试重点考察应聘毕业生的专业能力和综合素质。</w:t>
      </w:r>
    </w:p>
    <w:p w:rsidR="00104292" w:rsidRDefault="00A063CC">
      <w:pPr>
        <w:pStyle w:val="a6"/>
        <w:spacing w:line="560" w:lineRule="exact"/>
        <w:ind w:firstLineChars="200" w:firstLine="624"/>
        <w:rPr>
          <w:rFonts w:ascii="仿宋_GB2312" w:eastAsia="仿宋_GB2312" w:hAnsi="仿宋" w:cs="Times New Roman"/>
          <w:kern w:val="2"/>
          <w:sz w:val="32"/>
          <w:szCs w:val="32"/>
        </w:rPr>
      </w:pPr>
      <w:r>
        <w:rPr>
          <w:rFonts w:ascii="仿宋_GB2312" w:eastAsia="仿宋_GB2312" w:hAnsi="仿宋" w:cs="Times New Roman" w:hint="eastAsia"/>
          <w:kern w:val="2"/>
          <w:sz w:val="32"/>
          <w:szCs w:val="32"/>
        </w:rPr>
        <w:t>应聘毕业生参加面试时需提供</w:t>
      </w:r>
      <w:r>
        <w:rPr>
          <w:rFonts w:ascii="仿宋_GB2312" w:eastAsia="仿宋_GB2312" w:hAnsi="仿宋" w:cs="Times New Roman" w:hint="eastAsia"/>
          <w:sz w:val="32"/>
          <w:szCs w:val="32"/>
        </w:rPr>
        <w:t>本人本科及以上学历期间的成绩单、学术证明材料、各类荣誉证明及资格证书</w:t>
      </w:r>
      <w:r>
        <w:rPr>
          <w:rFonts w:ascii="仿宋_GB2312" w:eastAsia="仿宋_GB2312" w:hAnsi="仿宋" w:cs="Times New Roman" w:hint="eastAsia"/>
          <w:bCs/>
          <w:sz w:val="32"/>
          <w:szCs w:val="32"/>
        </w:rPr>
        <w:t>。</w:t>
      </w:r>
    </w:p>
    <w:p w:rsidR="00104292" w:rsidRDefault="00A063CC">
      <w:pPr>
        <w:pStyle w:val="a6"/>
        <w:spacing w:line="560" w:lineRule="exact"/>
        <w:ind w:firstLineChars="200" w:firstLine="624"/>
        <w:rPr>
          <w:rFonts w:ascii="仿宋_GB2312" w:eastAsia="仿宋_GB2312" w:hAnsi="仿宋" w:cs="Times New Roman"/>
          <w:kern w:val="2"/>
          <w:sz w:val="32"/>
          <w:szCs w:val="32"/>
        </w:rPr>
      </w:pPr>
      <w:r>
        <w:rPr>
          <w:rFonts w:ascii="仿宋_GB2312" w:eastAsia="仿宋_GB2312" w:hAnsi="仿宋" w:cs="Times New Roman" w:hint="eastAsia"/>
          <w:kern w:val="2"/>
          <w:sz w:val="32"/>
          <w:szCs w:val="32"/>
        </w:rPr>
        <w:t>（五）审核</w:t>
      </w:r>
    </w:p>
    <w:p w:rsidR="00104292" w:rsidRDefault="00A063CC">
      <w:pPr>
        <w:pStyle w:val="a6"/>
        <w:spacing w:line="560" w:lineRule="exact"/>
        <w:ind w:firstLineChars="200" w:firstLine="624"/>
        <w:rPr>
          <w:rFonts w:ascii="仿宋_GB2312" w:eastAsia="仿宋_GB2312" w:hAnsi="仿宋" w:cs="Times New Roman"/>
          <w:kern w:val="2"/>
          <w:sz w:val="32"/>
          <w:szCs w:val="32"/>
        </w:rPr>
      </w:pPr>
      <w:r>
        <w:rPr>
          <w:rFonts w:ascii="仿宋_GB2312" w:eastAsia="仿宋_GB2312" w:hAnsi="仿宋" w:cs="Times New Roman" w:hint="eastAsia"/>
          <w:kern w:val="2"/>
          <w:sz w:val="32"/>
          <w:szCs w:val="32"/>
        </w:rPr>
        <w:t>科研总院适时对笔试、面试成绩优秀的毕业生进行审核，确定通过人选。</w:t>
      </w:r>
    </w:p>
    <w:p w:rsidR="00104292" w:rsidRDefault="00A063CC">
      <w:pPr>
        <w:pStyle w:val="a6"/>
        <w:spacing w:line="560" w:lineRule="exact"/>
        <w:ind w:firstLineChars="200" w:firstLine="624"/>
        <w:rPr>
          <w:rFonts w:ascii="仿宋_GB2312" w:eastAsia="仿宋_GB2312" w:hAnsi="仿宋" w:cs="Times New Roman"/>
          <w:kern w:val="2"/>
          <w:sz w:val="32"/>
          <w:szCs w:val="32"/>
        </w:rPr>
      </w:pPr>
      <w:r>
        <w:rPr>
          <w:rFonts w:ascii="仿宋_GB2312" w:eastAsia="仿宋_GB2312" w:hAnsi="仿宋" w:cs="Times New Roman" w:hint="eastAsia"/>
          <w:kern w:val="2"/>
          <w:sz w:val="32"/>
          <w:szCs w:val="32"/>
        </w:rPr>
        <w:t>（六）签订三方协议</w:t>
      </w:r>
    </w:p>
    <w:p w:rsidR="00104292" w:rsidRDefault="00EF5333">
      <w:pPr>
        <w:spacing w:line="560" w:lineRule="exact"/>
        <w:ind w:firstLineChars="199" w:firstLine="621"/>
        <w:jc w:val="left"/>
        <w:rPr>
          <w:rFonts w:ascii="仿宋_GB2312" w:hAnsi="仿宋"/>
          <w:szCs w:val="32"/>
        </w:rPr>
      </w:pPr>
      <w:r>
        <w:rPr>
          <w:rFonts w:ascii="仿宋_GB2312" w:hAnsi="仿宋" w:hint="eastAsia"/>
          <w:szCs w:val="32"/>
        </w:rPr>
        <w:t>根据审核结果，组织审核通过人选体</w:t>
      </w:r>
      <w:r w:rsidR="00A063CC">
        <w:rPr>
          <w:rFonts w:ascii="仿宋_GB2312" w:hAnsi="仿宋" w:hint="eastAsia"/>
          <w:szCs w:val="32"/>
        </w:rPr>
        <w:t>，体检合格者为拟录用人选并签订三方就业协议。</w:t>
      </w:r>
    </w:p>
    <w:p w:rsidR="00104292" w:rsidRDefault="00A063CC" w:rsidP="00EF5333">
      <w:pPr>
        <w:numPr>
          <w:ilvl w:val="0"/>
          <w:numId w:val="1"/>
        </w:numPr>
        <w:spacing w:line="560" w:lineRule="exact"/>
        <w:ind w:firstLineChars="199" w:firstLine="623"/>
        <w:jc w:val="left"/>
        <w:rPr>
          <w:rFonts w:ascii="仿宋_GB2312" w:hAnsi="仿宋"/>
          <w:b/>
          <w:bCs/>
          <w:szCs w:val="32"/>
        </w:rPr>
      </w:pPr>
      <w:r>
        <w:rPr>
          <w:rFonts w:ascii="仿宋_GB2312" w:hAnsi="仿宋" w:hint="eastAsia"/>
          <w:b/>
          <w:bCs/>
          <w:szCs w:val="32"/>
        </w:rPr>
        <w:lastRenderedPageBreak/>
        <w:t>薪酬福利</w:t>
      </w:r>
    </w:p>
    <w:p w:rsidR="00104292" w:rsidRDefault="00A063CC">
      <w:pPr>
        <w:spacing w:line="560" w:lineRule="exact"/>
        <w:jc w:val="left"/>
        <w:rPr>
          <w:rFonts w:ascii="仿宋_GB2312" w:hAnsi="仿宋"/>
          <w:szCs w:val="32"/>
        </w:rPr>
      </w:pPr>
      <w:r>
        <w:rPr>
          <w:rFonts w:ascii="仿宋_GB2312" w:hAnsi="仿宋" w:hint="eastAsia"/>
          <w:szCs w:val="32"/>
        </w:rPr>
        <w:t xml:space="preserve">    </w:t>
      </w:r>
      <w:r>
        <w:rPr>
          <w:rFonts w:ascii="仿宋_GB2312" w:hAnsi="仿宋" w:hint="eastAsia"/>
          <w:szCs w:val="32"/>
        </w:rPr>
        <w:t>享受“科改示范企业”相应激励机制及薪酬待遇，提供工程博士研究生再教育机会，享受完善的六险二金、住房补贴、培训学习、科研奖励等福利待遇。</w:t>
      </w:r>
    </w:p>
    <w:p w:rsidR="00104292" w:rsidRDefault="00A063CC" w:rsidP="00EF5333">
      <w:pPr>
        <w:spacing w:line="560" w:lineRule="exact"/>
        <w:ind w:firstLineChars="199" w:firstLine="623"/>
        <w:jc w:val="left"/>
        <w:rPr>
          <w:rFonts w:ascii="仿宋_GB2312" w:hAnsi="仿宋"/>
          <w:b/>
          <w:bCs/>
          <w:szCs w:val="32"/>
        </w:rPr>
      </w:pPr>
      <w:r>
        <w:rPr>
          <w:rFonts w:ascii="仿宋_GB2312" w:hAnsi="仿宋" w:hint="eastAsia"/>
          <w:b/>
          <w:bCs/>
          <w:szCs w:val="32"/>
        </w:rPr>
        <w:t>五</w:t>
      </w:r>
      <w:r>
        <w:rPr>
          <w:rFonts w:ascii="仿宋_GB2312" w:hAnsi="仿宋" w:hint="eastAsia"/>
          <w:b/>
          <w:bCs/>
          <w:szCs w:val="32"/>
        </w:rPr>
        <w:t>、特别说明</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请应聘毕业生严格按照招聘程序进行报名及简历投递，未按照要求完成报名及投递简历者均无法组织笔试和面试。</w:t>
      </w:r>
    </w:p>
    <w:p w:rsidR="00104292" w:rsidRDefault="00A063CC">
      <w:pPr>
        <w:spacing w:line="560" w:lineRule="exact"/>
        <w:ind w:firstLineChars="199" w:firstLine="621"/>
        <w:jc w:val="left"/>
        <w:rPr>
          <w:rFonts w:ascii="仿宋_GB2312" w:hAnsi="仿宋"/>
          <w:szCs w:val="32"/>
        </w:rPr>
      </w:pPr>
      <w:r>
        <w:rPr>
          <w:rFonts w:ascii="仿宋_GB2312" w:hAnsi="仿宋" w:hint="eastAsia"/>
          <w:szCs w:val="32"/>
        </w:rPr>
        <w:t>科研总院</w:t>
      </w:r>
      <w:r>
        <w:rPr>
          <w:rFonts w:ascii="仿宋_GB2312" w:hAnsi="仿宋" w:hint="eastAsia"/>
          <w:szCs w:val="32"/>
        </w:rPr>
        <w:t>202</w:t>
      </w:r>
      <w:r>
        <w:rPr>
          <w:rFonts w:ascii="仿宋_GB2312" w:hAnsi="仿宋" w:hint="eastAsia"/>
          <w:szCs w:val="32"/>
        </w:rPr>
        <w:t>3</w:t>
      </w:r>
      <w:r>
        <w:rPr>
          <w:rFonts w:ascii="仿宋_GB2312" w:hAnsi="仿宋" w:hint="eastAsia"/>
          <w:szCs w:val="32"/>
        </w:rPr>
        <w:t>年应届毕业生招聘工作截止时间为</w:t>
      </w:r>
      <w:r>
        <w:rPr>
          <w:rFonts w:ascii="仿宋_GB2312" w:hAnsi="仿宋" w:hint="eastAsia"/>
          <w:szCs w:val="32"/>
        </w:rPr>
        <w:t>202</w:t>
      </w:r>
      <w:r>
        <w:rPr>
          <w:rFonts w:ascii="仿宋_GB2312" w:hAnsi="仿宋" w:hint="eastAsia"/>
          <w:szCs w:val="32"/>
        </w:rPr>
        <w:t>3</w:t>
      </w:r>
      <w:r>
        <w:rPr>
          <w:rFonts w:ascii="仿宋_GB2312" w:hAnsi="仿宋" w:hint="eastAsia"/>
          <w:szCs w:val="32"/>
        </w:rPr>
        <w:t>年</w:t>
      </w:r>
      <w:r>
        <w:rPr>
          <w:rFonts w:ascii="仿宋_GB2312" w:hAnsi="仿宋" w:hint="eastAsia"/>
          <w:szCs w:val="32"/>
        </w:rPr>
        <w:t>2</w:t>
      </w:r>
      <w:r>
        <w:rPr>
          <w:rFonts w:ascii="仿宋_GB2312" w:hAnsi="仿宋" w:hint="eastAsia"/>
          <w:szCs w:val="32"/>
        </w:rPr>
        <w:t>月</w:t>
      </w:r>
      <w:r>
        <w:rPr>
          <w:rFonts w:ascii="仿宋_GB2312" w:hAnsi="仿宋" w:hint="eastAsia"/>
          <w:szCs w:val="32"/>
        </w:rPr>
        <w:t>28</w:t>
      </w:r>
      <w:r>
        <w:rPr>
          <w:rFonts w:ascii="仿宋_GB2312" w:hAnsi="仿宋" w:hint="eastAsia"/>
          <w:szCs w:val="32"/>
        </w:rPr>
        <w:t>日。笔试、面试或审核未通过者不再另行通知。</w:t>
      </w:r>
    </w:p>
    <w:p w:rsidR="00104292" w:rsidRDefault="00104292" w:rsidP="00EF5333">
      <w:pPr>
        <w:spacing w:line="560" w:lineRule="exact"/>
        <w:ind w:firstLineChars="199" w:firstLine="623"/>
        <w:jc w:val="left"/>
        <w:rPr>
          <w:rFonts w:ascii="仿宋_GB2312" w:hAnsi="仿宋"/>
          <w:b/>
          <w:szCs w:val="32"/>
        </w:rPr>
      </w:pPr>
    </w:p>
    <w:p w:rsidR="00104292" w:rsidRDefault="00104292" w:rsidP="00104292">
      <w:pPr>
        <w:spacing w:line="560" w:lineRule="exact"/>
        <w:ind w:firstLineChars="199" w:firstLine="623"/>
        <w:jc w:val="left"/>
        <w:rPr>
          <w:rFonts w:ascii="仿宋_GB2312" w:hAnsi="仿宋"/>
          <w:b/>
          <w:szCs w:val="32"/>
        </w:rPr>
      </w:pPr>
    </w:p>
    <w:sectPr w:rsidR="00104292" w:rsidSect="00104292">
      <w:footerReference w:type="even" r:id="rId9"/>
      <w:footerReference w:type="default" r:id="rId10"/>
      <w:pgSz w:w="11907" w:h="16840"/>
      <w:pgMar w:top="1560" w:right="1588" w:bottom="1985" w:left="1588" w:header="1418" w:footer="1588" w:gutter="0"/>
      <w:cols w:space="425"/>
      <w:docGrid w:type="linesAndChars" w:linePitch="579" w:charSpace="-167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63CC" w:rsidRDefault="00A063CC" w:rsidP="00104292">
      <w:r>
        <w:separator/>
      </w:r>
    </w:p>
  </w:endnote>
  <w:endnote w:type="continuationSeparator" w:id="0">
    <w:p w:rsidR="00A063CC" w:rsidRDefault="00A063CC" w:rsidP="0010429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方正小标宋简体">
    <w:altName w:val="微软雅黑"/>
    <w:charset w:val="86"/>
    <w:family w:val="auto"/>
    <w:pitch w:val="default"/>
    <w:sig w:usb0="00000000" w:usb1="00000000" w:usb2="00000000" w:usb3="00000000" w:csb0="00040000" w:csb1="00000000"/>
  </w:font>
  <w:font w:name="Courier New">
    <w:panose1 w:val="02070309020205020404"/>
    <w:charset w:val="00"/>
    <w:family w:val="modern"/>
    <w:pitch w:val="fixed"/>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292" w:rsidRDefault="00A063CC">
    <w:pPr>
      <w:pStyle w:val="a4"/>
      <w:framePr w:wrap="around" w:vAnchor="text" w:hAnchor="margin" w:xAlign="outside" w:y="1"/>
      <w:ind w:firstLineChars="100" w:firstLine="280"/>
      <w:rPr>
        <w:rStyle w:val="a8"/>
        <w:rFonts w:ascii="黑体" w:eastAsia="黑体"/>
        <w:b/>
        <w:sz w:val="24"/>
        <w:szCs w:val="24"/>
      </w:rPr>
    </w:pPr>
    <w:r>
      <w:rPr>
        <w:rStyle w:val="a8"/>
        <w:rFonts w:hAnsi="宋体" w:hint="eastAsia"/>
        <w:sz w:val="28"/>
        <w:szCs w:val="28"/>
      </w:rPr>
      <w:t>—</w:t>
    </w:r>
    <w:r w:rsidR="00104292">
      <w:rPr>
        <w:rStyle w:val="a8"/>
        <w:rFonts w:eastAsia="宋体" w:hAnsi="宋体" w:hint="eastAsia"/>
        <w:sz w:val="28"/>
        <w:szCs w:val="28"/>
      </w:rPr>
      <w:fldChar w:fldCharType="begin"/>
    </w:r>
    <w:r>
      <w:rPr>
        <w:rStyle w:val="a8"/>
        <w:rFonts w:eastAsia="宋体" w:hAnsi="宋体" w:hint="eastAsia"/>
        <w:sz w:val="28"/>
        <w:szCs w:val="28"/>
      </w:rPr>
      <w:instrText xml:space="preserve">PAGE  </w:instrText>
    </w:r>
    <w:r w:rsidR="00104292">
      <w:rPr>
        <w:rStyle w:val="a8"/>
        <w:rFonts w:eastAsia="宋体" w:hAnsi="宋体" w:hint="eastAsia"/>
        <w:sz w:val="28"/>
        <w:szCs w:val="28"/>
      </w:rPr>
      <w:fldChar w:fldCharType="separate"/>
    </w:r>
    <w:r>
      <w:rPr>
        <w:rStyle w:val="a8"/>
        <w:rFonts w:eastAsia="宋体" w:hAnsi="宋体"/>
        <w:sz w:val="28"/>
        <w:szCs w:val="28"/>
      </w:rPr>
      <w:t>2</w:t>
    </w:r>
    <w:r w:rsidR="00104292">
      <w:rPr>
        <w:rStyle w:val="a8"/>
        <w:rFonts w:eastAsia="宋体" w:hAnsi="宋体" w:hint="eastAsia"/>
        <w:sz w:val="28"/>
        <w:szCs w:val="28"/>
      </w:rPr>
      <w:fldChar w:fldCharType="end"/>
    </w:r>
    <w:r>
      <w:rPr>
        <w:rStyle w:val="a8"/>
        <w:rFonts w:hAnsi="宋体" w:hint="eastAsia"/>
        <w:sz w:val="28"/>
        <w:szCs w:val="28"/>
      </w:rPr>
      <w:t>—</w:t>
    </w:r>
  </w:p>
  <w:p w:rsidR="00104292" w:rsidRDefault="00104292">
    <w:pPr>
      <w:pStyle w:val="a4"/>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292" w:rsidRDefault="00A063CC">
    <w:pPr>
      <w:pStyle w:val="a4"/>
      <w:framePr w:w="1311" w:wrap="around" w:vAnchor="text" w:hAnchor="page" w:x="8921" w:y="4"/>
      <w:ind w:firstLineChars="50" w:firstLine="140"/>
    </w:pPr>
    <w:r>
      <w:rPr>
        <w:rStyle w:val="a8"/>
        <w:rFonts w:hAnsi="宋体" w:hint="eastAsia"/>
        <w:sz w:val="28"/>
        <w:szCs w:val="28"/>
      </w:rPr>
      <w:t>—</w:t>
    </w:r>
    <w:r w:rsidR="00104292">
      <w:rPr>
        <w:rStyle w:val="a8"/>
        <w:rFonts w:eastAsia="宋体" w:hAnsi="宋体" w:hint="eastAsia"/>
        <w:sz w:val="28"/>
        <w:szCs w:val="28"/>
      </w:rPr>
      <w:fldChar w:fldCharType="begin"/>
    </w:r>
    <w:r>
      <w:rPr>
        <w:rStyle w:val="a8"/>
        <w:rFonts w:eastAsia="宋体" w:hAnsi="宋体" w:hint="eastAsia"/>
        <w:sz w:val="28"/>
        <w:szCs w:val="28"/>
      </w:rPr>
      <w:instrText xml:space="preserve">PAGE  </w:instrText>
    </w:r>
    <w:r w:rsidR="00104292">
      <w:rPr>
        <w:rStyle w:val="a8"/>
        <w:rFonts w:eastAsia="宋体" w:hAnsi="宋体" w:hint="eastAsia"/>
        <w:sz w:val="28"/>
        <w:szCs w:val="28"/>
      </w:rPr>
      <w:fldChar w:fldCharType="separate"/>
    </w:r>
    <w:r w:rsidR="00EF5333">
      <w:rPr>
        <w:rStyle w:val="a8"/>
        <w:rFonts w:eastAsia="宋体" w:hAnsi="宋体"/>
        <w:noProof/>
        <w:sz w:val="28"/>
        <w:szCs w:val="28"/>
      </w:rPr>
      <w:t>5</w:t>
    </w:r>
    <w:r w:rsidR="00104292">
      <w:rPr>
        <w:rStyle w:val="a8"/>
        <w:rFonts w:eastAsia="宋体" w:hAnsi="宋体" w:hint="eastAsia"/>
        <w:sz w:val="28"/>
        <w:szCs w:val="28"/>
      </w:rPr>
      <w:fldChar w:fldCharType="end"/>
    </w:r>
    <w:r>
      <w:rPr>
        <w:rStyle w:val="a8"/>
        <w:rFonts w:hAnsi="宋体" w:hint="eastAsia"/>
        <w:sz w:val="28"/>
        <w:szCs w:val="28"/>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63CC" w:rsidRDefault="00A063CC" w:rsidP="00104292">
      <w:r>
        <w:separator/>
      </w:r>
    </w:p>
  </w:footnote>
  <w:footnote w:type="continuationSeparator" w:id="0">
    <w:p w:rsidR="00A063CC" w:rsidRDefault="00A063CC" w:rsidP="0010429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1C1EE7D"/>
    <w:multiLevelType w:val="singleLevel"/>
    <w:tmpl w:val="B1C1EE7D"/>
    <w:lvl w:ilvl="0">
      <w:start w:val="4"/>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revisionView w:inkAnnotations="0"/>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D14DB7"/>
    <w:rsid w:val="000045D3"/>
    <w:rsid w:val="0000570D"/>
    <w:rsid w:val="00026417"/>
    <w:rsid w:val="00032AF3"/>
    <w:rsid w:val="000366D1"/>
    <w:rsid w:val="00053250"/>
    <w:rsid w:val="000548B9"/>
    <w:rsid w:val="00061C91"/>
    <w:rsid w:val="00082F48"/>
    <w:rsid w:val="00095CA3"/>
    <w:rsid w:val="000C0C21"/>
    <w:rsid w:val="000C72A0"/>
    <w:rsid w:val="000D2D84"/>
    <w:rsid w:val="000D42D7"/>
    <w:rsid w:val="000D7702"/>
    <w:rsid w:val="000E747E"/>
    <w:rsid w:val="000F12E7"/>
    <w:rsid w:val="00104292"/>
    <w:rsid w:val="00104EE5"/>
    <w:rsid w:val="001339E1"/>
    <w:rsid w:val="00142659"/>
    <w:rsid w:val="001427CA"/>
    <w:rsid w:val="0014330B"/>
    <w:rsid w:val="00146581"/>
    <w:rsid w:val="001478F3"/>
    <w:rsid w:val="00150A81"/>
    <w:rsid w:val="00173891"/>
    <w:rsid w:val="001945D2"/>
    <w:rsid w:val="001C05F8"/>
    <w:rsid w:val="001D5600"/>
    <w:rsid w:val="001E06F4"/>
    <w:rsid w:val="001E17E2"/>
    <w:rsid w:val="001F40E9"/>
    <w:rsid w:val="001F50FB"/>
    <w:rsid w:val="00235685"/>
    <w:rsid w:val="00243AF3"/>
    <w:rsid w:val="00244B3C"/>
    <w:rsid w:val="002667C3"/>
    <w:rsid w:val="00293C0E"/>
    <w:rsid w:val="002A19D6"/>
    <w:rsid w:val="002A1F81"/>
    <w:rsid w:val="002B7CE5"/>
    <w:rsid w:val="002E13F0"/>
    <w:rsid w:val="002E209C"/>
    <w:rsid w:val="002E5314"/>
    <w:rsid w:val="00301456"/>
    <w:rsid w:val="00303F24"/>
    <w:rsid w:val="00306C44"/>
    <w:rsid w:val="00314592"/>
    <w:rsid w:val="00327EC0"/>
    <w:rsid w:val="0034245E"/>
    <w:rsid w:val="00364806"/>
    <w:rsid w:val="0037072A"/>
    <w:rsid w:val="00377ECB"/>
    <w:rsid w:val="00382834"/>
    <w:rsid w:val="00382F99"/>
    <w:rsid w:val="003857E2"/>
    <w:rsid w:val="003A2888"/>
    <w:rsid w:val="003D164E"/>
    <w:rsid w:val="003E78A1"/>
    <w:rsid w:val="003F0E3C"/>
    <w:rsid w:val="003F6B4C"/>
    <w:rsid w:val="003F6C77"/>
    <w:rsid w:val="00406339"/>
    <w:rsid w:val="00411AB5"/>
    <w:rsid w:val="00414FEE"/>
    <w:rsid w:val="00421ED5"/>
    <w:rsid w:val="00426713"/>
    <w:rsid w:val="00434255"/>
    <w:rsid w:val="004360CB"/>
    <w:rsid w:val="00436C0F"/>
    <w:rsid w:val="004462BF"/>
    <w:rsid w:val="004665A3"/>
    <w:rsid w:val="004732A9"/>
    <w:rsid w:val="0047354D"/>
    <w:rsid w:val="00474A66"/>
    <w:rsid w:val="00486A9F"/>
    <w:rsid w:val="004A3BD0"/>
    <w:rsid w:val="004B3BE3"/>
    <w:rsid w:val="004E57E5"/>
    <w:rsid w:val="004F7D81"/>
    <w:rsid w:val="00507895"/>
    <w:rsid w:val="00507A52"/>
    <w:rsid w:val="0051735B"/>
    <w:rsid w:val="00525452"/>
    <w:rsid w:val="00532569"/>
    <w:rsid w:val="005456FC"/>
    <w:rsid w:val="005A74DB"/>
    <w:rsid w:val="005C16D8"/>
    <w:rsid w:val="005C17F3"/>
    <w:rsid w:val="005D52DB"/>
    <w:rsid w:val="005D7C09"/>
    <w:rsid w:val="005F3DCF"/>
    <w:rsid w:val="005F6ABA"/>
    <w:rsid w:val="005F7EF2"/>
    <w:rsid w:val="006031FB"/>
    <w:rsid w:val="006066C4"/>
    <w:rsid w:val="006066EF"/>
    <w:rsid w:val="006141A0"/>
    <w:rsid w:val="00640A9E"/>
    <w:rsid w:val="00641E7D"/>
    <w:rsid w:val="00667A41"/>
    <w:rsid w:val="006A4E20"/>
    <w:rsid w:val="006B25C0"/>
    <w:rsid w:val="006B3C21"/>
    <w:rsid w:val="006C1C67"/>
    <w:rsid w:val="006E25FA"/>
    <w:rsid w:val="006E37DA"/>
    <w:rsid w:val="006E7006"/>
    <w:rsid w:val="006E7C76"/>
    <w:rsid w:val="006F71AB"/>
    <w:rsid w:val="006F7FE7"/>
    <w:rsid w:val="007012F6"/>
    <w:rsid w:val="00704A24"/>
    <w:rsid w:val="00713C3E"/>
    <w:rsid w:val="0072451C"/>
    <w:rsid w:val="00735ABE"/>
    <w:rsid w:val="007362D5"/>
    <w:rsid w:val="007553D1"/>
    <w:rsid w:val="00755414"/>
    <w:rsid w:val="00775813"/>
    <w:rsid w:val="00795272"/>
    <w:rsid w:val="007976AE"/>
    <w:rsid w:val="007E1BFC"/>
    <w:rsid w:val="007E3AA4"/>
    <w:rsid w:val="00800CB7"/>
    <w:rsid w:val="00805BCD"/>
    <w:rsid w:val="00826325"/>
    <w:rsid w:val="0084758E"/>
    <w:rsid w:val="008A020E"/>
    <w:rsid w:val="008A1C0C"/>
    <w:rsid w:val="008F4ABD"/>
    <w:rsid w:val="008F6CB0"/>
    <w:rsid w:val="00911349"/>
    <w:rsid w:val="00911E9A"/>
    <w:rsid w:val="00912F35"/>
    <w:rsid w:val="0092545D"/>
    <w:rsid w:val="00930871"/>
    <w:rsid w:val="00935136"/>
    <w:rsid w:val="0093732D"/>
    <w:rsid w:val="009531A1"/>
    <w:rsid w:val="00964B5D"/>
    <w:rsid w:val="00972E30"/>
    <w:rsid w:val="009743B6"/>
    <w:rsid w:val="00981C00"/>
    <w:rsid w:val="009863A5"/>
    <w:rsid w:val="00994988"/>
    <w:rsid w:val="009A0046"/>
    <w:rsid w:val="009A2554"/>
    <w:rsid w:val="009B4200"/>
    <w:rsid w:val="009B6B4E"/>
    <w:rsid w:val="009C5A13"/>
    <w:rsid w:val="009F26F6"/>
    <w:rsid w:val="009F38D7"/>
    <w:rsid w:val="009F3A8E"/>
    <w:rsid w:val="00A008BE"/>
    <w:rsid w:val="00A02770"/>
    <w:rsid w:val="00A0483D"/>
    <w:rsid w:val="00A063CC"/>
    <w:rsid w:val="00A15EA0"/>
    <w:rsid w:val="00A17B93"/>
    <w:rsid w:val="00A23B6E"/>
    <w:rsid w:val="00A367B1"/>
    <w:rsid w:val="00A36AD3"/>
    <w:rsid w:val="00A41D51"/>
    <w:rsid w:val="00A553AE"/>
    <w:rsid w:val="00A554FC"/>
    <w:rsid w:val="00A5606E"/>
    <w:rsid w:val="00A65DC2"/>
    <w:rsid w:val="00AA3D51"/>
    <w:rsid w:val="00AB0AF8"/>
    <w:rsid w:val="00AC7052"/>
    <w:rsid w:val="00AD67F0"/>
    <w:rsid w:val="00AF0FF9"/>
    <w:rsid w:val="00AF4EE5"/>
    <w:rsid w:val="00B05C8D"/>
    <w:rsid w:val="00B15FE2"/>
    <w:rsid w:val="00B3066C"/>
    <w:rsid w:val="00B332BC"/>
    <w:rsid w:val="00B55DE6"/>
    <w:rsid w:val="00B56256"/>
    <w:rsid w:val="00B66834"/>
    <w:rsid w:val="00B76DE5"/>
    <w:rsid w:val="00B816B1"/>
    <w:rsid w:val="00B8437F"/>
    <w:rsid w:val="00B94C5F"/>
    <w:rsid w:val="00B95C68"/>
    <w:rsid w:val="00BC466C"/>
    <w:rsid w:val="00BD17EB"/>
    <w:rsid w:val="00BE5925"/>
    <w:rsid w:val="00BF5FD3"/>
    <w:rsid w:val="00C10344"/>
    <w:rsid w:val="00C124F4"/>
    <w:rsid w:val="00C13B37"/>
    <w:rsid w:val="00C15522"/>
    <w:rsid w:val="00C17A5C"/>
    <w:rsid w:val="00C21F35"/>
    <w:rsid w:val="00C34F68"/>
    <w:rsid w:val="00C3513F"/>
    <w:rsid w:val="00C424F1"/>
    <w:rsid w:val="00C4643E"/>
    <w:rsid w:val="00C60CED"/>
    <w:rsid w:val="00C735B6"/>
    <w:rsid w:val="00C86DB3"/>
    <w:rsid w:val="00C9278A"/>
    <w:rsid w:val="00C92BBA"/>
    <w:rsid w:val="00C9764B"/>
    <w:rsid w:val="00CB1D5A"/>
    <w:rsid w:val="00CB283E"/>
    <w:rsid w:val="00CC46E8"/>
    <w:rsid w:val="00CE0FA2"/>
    <w:rsid w:val="00CE756A"/>
    <w:rsid w:val="00CF135E"/>
    <w:rsid w:val="00CF36DC"/>
    <w:rsid w:val="00CF7598"/>
    <w:rsid w:val="00D11447"/>
    <w:rsid w:val="00D14DB7"/>
    <w:rsid w:val="00D20243"/>
    <w:rsid w:val="00D278AA"/>
    <w:rsid w:val="00D36193"/>
    <w:rsid w:val="00D50D31"/>
    <w:rsid w:val="00D539B7"/>
    <w:rsid w:val="00D82575"/>
    <w:rsid w:val="00D86E01"/>
    <w:rsid w:val="00D9552C"/>
    <w:rsid w:val="00D9581A"/>
    <w:rsid w:val="00DD29FD"/>
    <w:rsid w:val="00DD3B7F"/>
    <w:rsid w:val="00DD52DA"/>
    <w:rsid w:val="00DE7D5F"/>
    <w:rsid w:val="00E0040B"/>
    <w:rsid w:val="00E073FA"/>
    <w:rsid w:val="00E139A7"/>
    <w:rsid w:val="00E159F9"/>
    <w:rsid w:val="00E16135"/>
    <w:rsid w:val="00E21B2E"/>
    <w:rsid w:val="00E23397"/>
    <w:rsid w:val="00E422D1"/>
    <w:rsid w:val="00E45982"/>
    <w:rsid w:val="00E62A03"/>
    <w:rsid w:val="00E67E97"/>
    <w:rsid w:val="00E7718E"/>
    <w:rsid w:val="00E80667"/>
    <w:rsid w:val="00E838FE"/>
    <w:rsid w:val="00E85DE7"/>
    <w:rsid w:val="00E92BCB"/>
    <w:rsid w:val="00E92C0C"/>
    <w:rsid w:val="00E94C2D"/>
    <w:rsid w:val="00EC0562"/>
    <w:rsid w:val="00EC22B2"/>
    <w:rsid w:val="00ED453B"/>
    <w:rsid w:val="00ED6AC0"/>
    <w:rsid w:val="00EF4E67"/>
    <w:rsid w:val="00EF5333"/>
    <w:rsid w:val="00EF690A"/>
    <w:rsid w:val="00F0135A"/>
    <w:rsid w:val="00F2128E"/>
    <w:rsid w:val="00F22766"/>
    <w:rsid w:val="00F22D82"/>
    <w:rsid w:val="00F238A0"/>
    <w:rsid w:val="00F40726"/>
    <w:rsid w:val="00F45BA4"/>
    <w:rsid w:val="00F5296C"/>
    <w:rsid w:val="00F82F40"/>
    <w:rsid w:val="00F90895"/>
    <w:rsid w:val="00FA0084"/>
    <w:rsid w:val="00FA25A0"/>
    <w:rsid w:val="00FA576E"/>
    <w:rsid w:val="00FB2EAF"/>
    <w:rsid w:val="00FB2FF9"/>
    <w:rsid w:val="00FB58F8"/>
    <w:rsid w:val="00FB633A"/>
    <w:rsid w:val="00FB6E8A"/>
    <w:rsid w:val="00FE5C16"/>
    <w:rsid w:val="00FF01B5"/>
    <w:rsid w:val="00FF67EF"/>
    <w:rsid w:val="0D837D9E"/>
    <w:rsid w:val="14332E7C"/>
    <w:rsid w:val="22FC120A"/>
    <w:rsid w:val="275B2D9A"/>
    <w:rsid w:val="278A3680"/>
    <w:rsid w:val="27C16B98"/>
    <w:rsid w:val="2D9E498E"/>
    <w:rsid w:val="304D71F1"/>
    <w:rsid w:val="309A5723"/>
    <w:rsid w:val="344E1A4E"/>
    <w:rsid w:val="37070849"/>
    <w:rsid w:val="374F2D5D"/>
    <w:rsid w:val="3A952CD2"/>
    <w:rsid w:val="3AFD61EB"/>
    <w:rsid w:val="3BE97A7F"/>
    <w:rsid w:val="41FD2F74"/>
    <w:rsid w:val="45A12EC7"/>
    <w:rsid w:val="48E00EFA"/>
    <w:rsid w:val="49B13BF3"/>
    <w:rsid w:val="4CE42DDF"/>
    <w:rsid w:val="5DCA244C"/>
    <w:rsid w:val="64790728"/>
    <w:rsid w:val="65C6799D"/>
    <w:rsid w:val="6E987DFE"/>
    <w:rsid w:val="770A573E"/>
    <w:rsid w:val="77903967"/>
    <w:rsid w:val="77BE38E6"/>
    <w:rsid w:val="7881688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uiPriority="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292"/>
    <w:pPr>
      <w:widowControl w:val="0"/>
      <w:jc w:val="both"/>
    </w:pPr>
    <w:rPr>
      <w:rFonts w:ascii="宋体" w:eastAsia="仿宋_GB2312"/>
      <w:kern w:val="2"/>
      <w:sz w:val="32"/>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sid w:val="00104292"/>
    <w:rPr>
      <w:sz w:val="18"/>
      <w:szCs w:val="18"/>
    </w:rPr>
  </w:style>
  <w:style w:type="paragraph" w:styleId="a4">
    <w:name w:val="footer"/>
    <w:basedOn w:val="a"/>
    <w:link w:val="Char0"/>
    <w:unhideWhenUsed/>
    <w:qFormat/>
    <w:rsid w:val="00104292"/>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nhideWhenUsed/>
    <w:qFormat/>
    <w:rsid w:val="0010429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6">
    <w:name w:val="Normal (Web)"/>
    <w:basedOn w:val="a"/>
    <w:uiPriority w:val="99"/>
    <w:unhideWhenUsed/>
    <w:qFormat/>
    <w:rsid w:val="00104292"/>
    <w:pPr>
      <w:widowControl/>
      <w:jc w:val="left"/>
    </w:pPr>
    <w:rPr>
      <w:rFonts w:eastAsia="宋体" w:hAnsi="宋体" w:cs="宋体"/>
      <w:kern w:val="0"/>
      <w:sz w:val="24"/>
      <w:szCs w:val="24"/>
    </w:rPr>
  </w:style>
  <w:style w:type="table" w:styleId="a7">
    <w:name w:val="Table Grid"/>
    <w:basedOn w:val="a1"/>
    <w:uiPriority w:val="59"/>
    <w:qFormat/>
    <w:rsid w:val="0010429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qFormat/>
    <w:rsid w:val="00104292"/>
  </w:style>
  <w:style w:type="character" w:customStyle="1" w:styleId="Char1">
    <w:name w:val="页眉 Char"/>
    <w:basedOn w:val="a0"/>
    <w:link w:val="a5"/>
    <w:uiPriority w:val="99"/>
    <w:semiHidden/>
    <w:qFormat/>
    <w:rsid w:val="00104292"/>
    <w:rPr>
      <w:sz w:val="18"/>
      <w:szCs w:val="18"/>
    </w:rPr>
  </w:style>
  <w:style w:type="character" w:customStyle="1" w:styleId="Char0">
    <w:name w:val="页脚 Char"/>
    <w:basedOn w:val="a0"/>
    <w:link w:val="a4"/>
    <w:uiPriority w:val="99"/>
    <w:semiHidden/>
    <w:qFormat/>
    <w:rsid w:val="00104292"/>
    <w:rPr>
      <w:sz w:val="18"/>
      <w:szCs w:val="18"/>
    </w:rPr>
  </w:style>
  <w:style w:type="character" w:customStyle="1" w:styleId="Char">
    <w:name w:val="批注框文本 Char"/>
    <w:basedOn w:val="a0"/>
    <w:link w:val="a3"/>
    <w:uiPriority w:val="99"/>
    <w:semiHidden/>
    <w:qFormat/>
    <w:rsid w:val="00104292"/>
    <w:rPr>
      <w:rFonts w:ascii="宋体" w:eastAsia="仿宋_GB2312"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87CBC6A-CB96-4605-9D4A-AB4143AD9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6</Pages>
  <Words>367</Words>
  <Characters>2095</Characters>
  <Application>Microsoft Office Word</Application>
  <DocSecurity>0</DocSecurity>
  <Lines>17</Lines>
  <Paragraphs>4</Paragraphs>
  <ScaleCrop>false</ScaleCrop>
  <Company/>
  <LinksUpToDate>false</LinksUpToDate>
  <CharactersWithSpaces>2458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孙雅</dc:creator>
  <cp:lastModifiedBy>毛婧</cp:lastModifiedBy>
  <cp:revision>151</cp:revision>
  <dcterms:created xsi:type="dcterms:W3CDTF">2017-06-13T03:03:00Z</dcterms:created>
  <dcterms:modified xsi:type="dcterms:W3CDTF">2022-09-22T09:56:00Z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544FFA9DA6BA4BF8B5AA40D921C8F1AC</vt:lpwstr>
  </property>
</Properties>
</file>