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宋体" w:hAnsi="宋体" w:eastAsia="宋体" w:cs="宋体"/>
          <w:b/>
          <w:bCs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sz w:val="44"/>
          <w:szCs w:val="44"/>
        </w:rPr>
        <w:t>汇聚英才 与龙共舞</w:t>
      </w:r>
    </w:p>
    <w:p>
      <w:pPr>
        <w:spacing w:before="156" w:beforeLines="50"/>
        <w:jc w:val="center"/>
        <w:rPr>
          <w:rFonts w:ascii="宋体" w:hAnsi="宋体" w:eastAsia="宋体" w:cs="宋体"/>
          <w:b/>
          <w:bCs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sz w:val="36"/>
          <w:szCs w:val="36"/>
        </w:rPr>
        <w:t>中国龙工控股有限公司2021届校园招聘简章</w:t>
      </w:r>
    </w:p>
    <w:p>
      <w:pPr>
        <w:spacing w:before="312" w:beforeLines="100"/>
        <w:jc w:val="left"/>
        <w:rPr>
          <w:rFonts w:ascii="宋体" w:hAnsi="宋体" w:eastAsia="宋体" w:cs="宋体"/>
          <w:b/>
          <w:bCs/>
          <w:sz w:val="30"/>
          <w:szCs w:val="30"/>
        </w:rPr>
      </w:pPr>
      <w:r>
        <w:rPr>
          <w:rFonts w:hint="eastAsia" w:ascii="宋体" w:hAnsi="宋体" w:eastAsia="宋体" w:cs="宋体"/>
          <w:b/>
          <w:bCs/>
          <w:sz w:val="30"/>
          <w:szCs w:val="30"/>
        </w:rPr>
        <w:t>一、公司简介</w:t>
      </w:r>
    </w:p>
    <w:p>
      <w:pPr>
        <w:pStyle w:val="4"/>
        <w:widowControl/>
        <w:spacing w:beforeAutospacing="0" w:afterAutospacing="0" w:line="360" w:lineRule="auto"/>
        <w:ind w:firstLine="360" w:firstLineChars="150"/>
        <w:rPr>
          <w:rFonts w:ascii="宋体" w:hAnsi="宋体" w:eastAsia="宋体" w:cs="宋体"/>
        </w:rPr>
      </w:pPr>
      <w:r>
        <w:rPr>
          <w:rFonts w:hint="eastAsia" w:ascii="宋体" w:hAnsi="宋体" w:eastAsia="宋体" w:cs="宋体"/>
        </w:rPr>
        <w:t>中国龙工控股有限公司，系由第十一届、十二届全国人大代表李新炎先生于1993年创立的一家大型工程机械制造企业，2005年率中国工程机械行业之先在香港联交所主板上市，位列全球工程机械30强、</w:t>
      </w:r>
      <w:r>
        <w:rPr>
          <w:rFonts w:hint="eastAsia" w:ascii="宋体" w:hAnsi="宋体" w:eastAsia="宋体" w:cs="宋体"/>
          <w:kern w:val="2"/>
          <w:lang w:bidi="ar"/>
        </w:rPr>
        <w:t>全国百家明星侨资企业、中国机械工业核心竞争力100强，系中国工程机械行业领军企业之一。</w:t>
      </w:r>
    </w:p>
    <w:p>
      <w:pPr>
        <w:pStyle w:val="4"/>
        <w:widowControl/>
        <w:spacing w:beforeAutospacing="0" w:afterAutospacing="0" w:line="360" w:lineRule="auto"/>
        <w:ind w:firstLine="480" w:firstLineChars="200"/>
        <w:rPr>
          <w:rFonts w:ascii="宋体" w:hAnsi="宋体" w:eastAsia="宋体" w:cs="宋体"/>
          <w:color w:val="000000"/>
          <w:kern w:val="2"/>
          <w:lang w:val="zh-CN" w:bidi="ar"/>
          <w14:textFill>
            <w14:gradFill>
              <w14:gsLst>
                <w14:gs w14:pos="0">
                  <w14:schemeClr w14:val="accent1">
                    <w14:lumMod w14:val="5000"/>
                    <w14:lumOff w14:val="95000"/>
                  </w14:schemeClr>
                </w14:gs>
                <w14:gs w14:pos="74000">
                  <w14:schemeClr w14:val="accent1">
                    <w14:lumMod w14:val="45000"/>
                    <w14:lumOff w14:val="55000"/>
                  </w14:schemeClr>
                </w14:gs>
                <w14:gs w14:pos="83000">
                  <w14:schemeClr w14:val="accent1">
                    <w14:lumMod w14:val="45000"/>
                    <w14:lumOff w14:val="55000"/>
                  </w14:schemeClr>
                </w14:gs>
                <w14:gs w14:pos="100000">
                  <w14:schemeClr w14:val="accent1">
                    <w14:lumMod w14:val="30000"/>
                    <w14:lumOff w14:val="70000"/>
                  </w14:schemeClr>
                </w14:gs>
              </w14:gsLst>
              <w14:lin w14:ang="5400000" w14:scaled="0"/>
            </w14:gradFill>
          </w14:textFill>
        </w:rPr>
      </w:pPr>
      <w:r>
        <w:rPr>
          <w:rFonts w:hint="eastAsia" w:ascii="宋体" w:hAnsi="宋体" w:eastAsia="宋体" w:cs="宋体"/>
          <w:kern w:val="2"/>
          <w:lang w:bidi="ar"/>
        </w:rPr>
        <w:t>公司产品覆盖装载机、挖掘机、叉车和路面机械等四大品类500多种型号，其中装载机产销量持续行业领先，叉车产销量超过6万台大关，稳据行业前三位;无论是</w:t>
      </w:r>
      <w:r>
        <w:rPr>
          <w:rFonts w:hint="eastAsia" w:ascii="宋体" w:hAnsi="宋体" w:eastAsia="宋体" w:cs="宋体"/>
          <w:color w:val="000000"/>
          <w:kern w:val="2"/>
          <w:lang w:val="zh-CN" w:bidi="ar"/>
        </w:rPr>
        <w:t>市场占有率、净利润、应收款，还是现金流等财务数据都大幅优于国内同行，银行0贷款，现金超60亿。</w:t>
      </w:r>
    </w:p>
    <w:p>
      <w:pPr>
        <w:pStyle w:val="4"/>
        <w:widowControl/>
        <w:spacing w:beforeAutospacing="0" w:afterAutospacing="0" w:line="360" w:lineRule="auto"/>
        <w:ind w:firstLine="480" w:firstLineChars="200"/>
        <w:rPr>
          <w:rFonts w:ascii="宋体" w:hAnsi="宋体" w:eastAsia="宋体" w:cs="宋体"/>
          <w:kern w:val="2"/>
          <w:lang w:bidi="ar"/>
        </w:rPr>
      </w:pPr>
      <w:r>
        <w:rPr>
          <w:rFonts w:hint="eastAsia" w:ascii="宋体" w:hAnsi="宋体" w:eastAsia="宋体" w:cs="宋体"/>
          <w:kern w:val="2"/>
          <w:lang w:bidi="ar"/>
        </w:rPr>
        <w:t>目前龙工营销服务网络“遍布全国、辐射全球”，已在全球80多个国家和地区建立营销服务中心。</w:t>
      </w:r>
    </w:p>
    <w:p>
      <w:pPr>
        <w:numPr>
          <w:ilvl w:val="0"/>
          <w:numId w:val="1"/>
        </w:numPr>
        <w:tabs>
          <w:tab w:val="left" w:pos="6441"/>
        </w:tabs>
        <w:spacing w:line="480" w:lineRule="auto"/>
        <w:rPr>
          <w:rFonts w:ascii="宋体" w:hAnsi="宋体" w:eastAsia="宋体" w:cs="宋体"/>
          <w:b/>
          <w:bCs/>
          <w:sz w:val="30"/>
          <w:szCs w:val="30"/>
        </w:rPr>
      </w:pPr>
      <w:r>
        <w:rPr>
          <w:rFonts w:hint="eastAsia" w:ascii="宋体" w:hAnsi="宋体" w:eastAsia="宋体" w:cs="宋体"/>
          <w:b/>
          <w:bCs/>
          <w:sz w:val="30"/>
          <w:szCs w:val="30"/>
        </w:rPr>
        <w:t>招聘需求</w:t>
      </w:r>
      <w:r>
        <w:rPr>
          <w:rFonts w:hint="eastAsia" w:ascii="宋体" w:hAnsi="宋体" w:eastAsia="宋体" w:cs="宋体"/>
          <w:b/>
          <w:bCs/>
          <w:sz w:val="30"/>
          <w:szCs w:val="30"/>
        </w:rPr>
        <w:tab/>
      </w:r>
    </w:p>
    <w:p>
      <w:pPr>
        <w:spacing w:line="360" w:lineRule="auto"/>
        <w:ind w:left="-11" w:firstLine="429" w:firstLineChars="179"/>
        <w:jc w:val="left"/>
        <w:rPr>
          <w:rFonts w:ascii="宋体" w:hAnsi="宋体" w:eastAsia="宋体" w:cs="宋体"/>
          <w:color w:val="000000"/>
          <w:sz w:val="24"/>
        </w:rPr>
      </w:pPr>
      <w:r>
        <w:rPr>
          <w:rFonts w:hint="eastAsia" w:ascii="宋体" w:hAnsi="宋体" w:eastAsia="宋体" w:cs="宋体"/>
          <w:color w:val="000000"/>
          <w:sz w:val="24"/>
        </w:rPr>
        <w:t>为满足企业快速稳健的发展需要，龙工面向国内重点高校招聘机电工程类应届本科生、硕士研究生，通过三年内的重点专项培训，为研发团队、中高层管理团队、集团高层储备和培养人才。</w:t>
      </w:r>
    </w:p>
    <w:p>
      <w:pPr>
        <w:spacing w:line="360" w:lineRule="auto"/>
        <w:jc w:val="left"/>
        <w:rPr>
          <w:rFonts w:ascii="宋体" w:hAnsi="宋体" w:eastAsia="宋体" w:cs="宋体"/>
          <w:color w:val="000000"/>
          <w:sz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</w:rPr>
        <w:t>招聘对象</w:t>
      </w:r>
      <w:r>
        <w:rPr>
          <w:rFonts w:hint="eastAsia" w:ascii="宋体" w:hAnsi="宋体" w:eastAsia="宋体" w:cs="宋体"/>
          <w:color w:val="000000"/>
          <w:sz w:val="24"/>
        </w:rPr>
        <w:t>：2021届本科、硕士研究生</w:t>
      </w:r>
    </w:p>
    <w:p>
      <w:pPr>
        <w:spacing w:line="360" w:lineRule="auto"/>
        <w:jc w:val="left"/>
        <w:rPr>
          <w:rFonts w:ascii="宋体" w:hAnsi="宋体" w:eastAsia="宋体" w:cs="宋体"/>
          <w:color w:val="000000"/>
          <w:sz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</w:rPr>
        <w:t>工作地点</w:t>
      </w:r>
      <w:r>
        <w:rPr>
          <w:rFonts w:hint="eastAsia" w:ascii="宋体" w:hAnsi="宋体" w:eastAsia="宋体" w:cs="宋体"/>
          <w:color w:val="000000"/>
          <w:sz w:val="24"/>
        </w:rPr>
        <w:t>：上海、福建、江西</w:t>
      </w:r>
    </w:p>
    <w:p>
      <w:pPr>
        <w:spacing w:line="360" w:lineRule="auto"/>
        <w:jc w:val="left"/>
        <w:rPr>
          <w:rFonts w:ascii="宋体" w:hAnsi="宋体" w:eastAsia="宋体" w:cs="宋体"/>
          <w:color w:val="000000"/>
          <w:sz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</w:rPr>
        <w:t>招聘岗位</w:t>
      </w:r>
      <w:r>
        <w:rPr>
          <w:rFonts w:hint="eastAsia" w:ascii="宋体" w:hAnsi="宋体" w:eastAsia="宋体" w:cs="宋体"/>
          <w:color w:val="000000"/>
          <w:sz w:val="24"/>
        </w:rPr>
        <w:t>：工程</w:t>
      </w:r>
      <w:r>
        <w:rPr>
          <w:rFonts w:ascii="宋体" w:hAnsi="宋体" w:eastAsia="宋体" w:cs="宋体"/>
          <w:color w:val="000000"/>
          <w:sz w:val="24"/>
        </w:rPr>
        <w:t>机械</w:t>
      </w:r>
      <w:r>
        <w:rPr>
          <w:rFonts w:hint="eastAsia" w:ascii="宋体" w:hAnsi="宋体" w:eastAsia="宋体" w:cs="宋体"/>
          <w:color w:val="000000"/>
          <w:sz w:val="24"/>
        </w:rPr>
        <w:t>产品研发、工艺设计</w:t>
      </w:r>
      <w:r>
        <w:rPr>
          <w:rFonts w:ascii="宋体" w:hAnsi="宋体" w:eastAsia="宋体" w:cs="宋体"/>
          <w:color w:val="000000"/>
          <w:sz w:val="24"/>
        </w:rPr>
        <w:t>工程师</w:t>
      </w:r>
    </w:p>
    <w:p>
      <w:pPr>
        <w:spacing w:line="360" w:lineRule="auto"/>
        <w:jc w:val="left"/>
        <w:rPr>
          <w:rFonts w:hint="eastAsia"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</w:rPr>
        <w:t>专业要求</w:t>
      </w:r>
      <w:r>
        <w:rPr>
          <w:rFonts w:hint="eastAsia" w:ascii="宋体" w:hAnsi="宋体" w:eastAsia="宋体" w:cs="宋体"/>
          <w:color w:val="000000"/>
          <w:sz w:val="24"/>
        </w:rPr>
        <w:t>：</w:t>
      </w:r>
      <w:r>
        <w:rPr>
          <w:rFonts w:hint="eastAsia" w:ascii="宋体" w:hAnsi="宋体" w:eastAsia="宋体" w:cs="宋体"/>
          <w:sz w:val="24"/>
        </w:rPr>
        <w:t>车辆工程、机械设计及制造、电气类、液压、材料加工及处理类、焊接等</w:t>
      </w:r>
    </w:p>
    <w:p>
      <w:pPr>
        <w:spacing w:line="360" w:lineRule="auto"/>
        <w:jc w:val="left"/>
        <w:rPr>
          <w:rFonts w:hint="default" w:ascii="宋体" w:hAnsi="宋体" w:eastAsia="宋体" w:cs="宋体"/>
          <w:sz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lang w:eastAsia="zh-CN"/>
        </w:rPr>
        <w:t>招聘人数：</w:t>
      </w:r>
      <w:r>
        <w:rPr>
          <w:rFonts w:hint="eastAsia" w:ascii="宋体" w:hAnsi="宋体" w:eastAsia="宋体" w:cs="宋体"/>
          <w:sz w:val="24"/>
          <w:lang w:val="en-US" w:eastAsia="zh-CN"/>
        </w:rPr>
        <w:t>30人</w:t>
      </w:r>
    </w:p>
    <w:p>
      <w:pPr>
        <w:numPr>
          <w:ilvl w:val="0"/>
          <w:numId w:val="1"/>
        </w:numPr>
        <w:spacing w:line="480" w:lineRule="auto"/>
        <w:jc w:val="left"/>
        <w:rPr>
          <w:rFonts w:ascii="宋体" w:hAnsi="宋体" w:eastAsia="宋体" w:cs="宋体"/>
          <w:b/>
          <w:bCs/>
          <w:sz w:val="30"/>
          <w:szCs w:val="30"/>
        </w:rPr>
      </w:pPr>
      <w:r>
        <w:rPr>
          <w:rFonts w:hint="eastAsia" w:ascii="宋体" w:hAnsi="宋体" w:eastAsia="宋体" w:cs="宋体"/>
          <w:b/>
          <w:bCs/>
          <w:sz w:val="30"/>
          <w:szCs w:val="30"/>
        </w:rPr>
        <w:t>薪资福利</w:t>
      </w:r>
    </w:p>
    <w:p>
      <w:pPr>
        <w:numPr>
          <w:ilvl w:val="0"/>
          <w:numId w:val="2"/>
        </w:numPr>
        <w:spacing w:line="360" w:lineRule="auto"/>
        <w:ind w:firstLine="424" w:firstLineChars="177"/>
        <w:jc w:val="left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优厚的薪资待遇，具体根据公司薪酬制度及薪资标准来执行；</w:t>
      </w:r>
    </w:p>
    <w:p>
      <w:pPr>
        <w:numPr>
          <w:ilvl w:val="0"/>
          <w:numId w:val="2"/>
        </w:numPr>
        <w:spacing w:line="360" w:lineRule="auto"/>
        <w:ind w:firstLine="424" w:firstLineChars="177"/>
        <w:jc w:val="left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法定五险一金、带薪年假、人才公寓、商务套装、健康体检、餐饮补贴、通讯补贴、节假日福利、春节往返补贴等；</w:t>
      </w:r>
    </w:p>
    <w:p>
      <w:pPr>
        <w:numPr>
          <w:ilvl w:val="0"/>
          <w:numId w:val="2"/>
        </w:numPr>
        <w:spacing w:line="360" w:lineRule="auto"/>
        <w:ind w:firstLine="424" w:firstLineChars="177"/>
        <w:jc w:val="left"/>
        <w:rPr>
          <w:rFonts w:ascii="宋体" w:hAnsi="宋体" w:eastAsia="宋体" w:cs="宋体"/>
          <w:color w:val="000000"/>
          <w:sz w:val="24"/>
        </w:rPr>
      </w:pPr>
      <w:r>
        <w:rPr>
          <w:rFonts w:hint="eastAsia" w:ascii="宋体" w:hAnsi="宋体" w:eastAsia="宋体" w:cs="宋体"/>
          <w:color w:val="000000"/>
          <w:sz w:val="24"/>
        </w:rPr>
        <w:t>符合上海市落户条件者，公司可协助办理上海户口。</w:t>
      </w:r>
    </w:p>
    <w:p>
      <w:pPr>
        <w:numPr>
          <w:ilvl w:val="0"/>
          <w:numId w:val="1"/>
        </w:numPr>
        <w:spacing w:line="360" w:lineRule="auto"/>
        <w:jc w:val="left"/>
        <w:rPr>
          <w:rFonts w:ascii="宋体" w:hAnsi="宋体" w:eastAsia="宋体" w:cs="宋体"/>
          <w:b/>
          <w:bCs/>
          <w:color w:val="000000"/>
          <w:sz w:val="30"/>
          <w:szCs w:val="30"/>
        </w:rPr>
      </w:pPr>
      <w:r>
        <w:rPr>
          <w:rFonts w:hint="eastAsia" w:ascii="宋体" w:hAnsi="宋体" w:eastAsia="宋体" w:cs="宋体"/>
          <w:b/>
          <w:bCs/>
          <w:color w:val="000000"/>
          <w:sz w:val="30"/>
          <w:szCs w:val="30"/>
        </w:rPr>
        <w:t>招聘流程</w:t>
      </w:r>
    </w:p>
    <w:p>
      <w:pPr>
        <w:spacing w:line="360" w:lineRule="auto"/>
        <w:jc w:val="left"/>
        <w:rPr>
          <w:rFonts w:ascii="宋体" w:hAnsi="宋体" w:eastAsia="宋体" w:cs="宋体"/>
          <w:color w:val="000000"/>
          <w:sz w:val="24"/>
        </w:rPr>
      </w:pPr>
      <w:r>
        <w:rPr>
          <w:sz w:val="28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85725</wp:posOffset>
                </wp:positionH>
                <wp:positionV relativeFrom="paragraph">
                  <wp:posOffset>27305</wp:posOffset>
                </wp:positionV>
                <wp:extent cx="4670425" cy="508635"/>
                <wp:effectExtent l="4445" t="5080" r="11430" b="19685"/>
                <wp:wrapNone/>
                <wp:docPr id="18" name="组合 1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670425" cy="508635"/>
                          <a:chOff x="7809" y="20915"/>
                          <a:chExt cx="7355" cy="801"/>
                        </a:xfrm>
                      </wpg:grpSpPr>
                      <wps:wsp>
                        <wps:cNvPr id="6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9309" y="20941"/>
                            <a:ext cx="1251" cy="771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</a:ln>
                        </wps:spPr>
                        <wps:txbx>
                          <w:txbxContent>
                            <w:p>
                              <w:r>
                                <w:rPr>
                                  <w:rFonts w:hint="eastAsia" w:ascii="微软雅黑" w:hAnsi="微软雅黑" w:eastAsia="微软雅黑"/>
                                </w:rPr>
                                <w:t>简历筛选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AutoShape 4"/>
                        <wps:cNvCnPr>
                          <a:cxnSpLocks noChangeShapeType="1"/>
                        </wps:cNvCnPr>
                        <wps:spPr bwMode="auto">
                          <a:xfrm>
                            <a:off x="9054" y="21332"/>
                            <a:ext cx="262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9" name="AutoShape 6"/>
                        <wps:cNvCnPr>
                          <a:cxnSpLocks noChangeShapeType="1"/>
                        </wps:cNvCnPr>
                        <wps:spPr bwMode="auto">
                          <a:xfrm>
                            <a:off x="10584" y="21347"/>
                            <a:ext cx="262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10" name="Text Box 7"/>
                        <wps:cNvSpPr txBox="1">
                          <a:spLocks noChangeArrowheads="1"/>
                        </wps:cNvSpPr>
                        <wps:spPr bwMode="auto">
                          <a:xfrm>
                            <a:off x="10869" y="20933"/>
                            <a:ext cx="1251" cy="78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微软雅黑" w:hAnsi="微软雅黑" w:eastAsia="微软雅黑"/>
                                </w:rPr>
                              </w:pPr>
                              <w:r>
                                <w:rPr>
                                  <w:rFonts w:hint="eastAsia" w:ascii="微软雅黑" w:hAnsi="微软雅黑" w:eastAsia="微软雅黑"/>
                                </w:rPr>
                                <w:t>视频面试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spAutoFit/>
                        </wps:bodyPr>
                      </wps:wsp>
                      <wps:wsp>
                        <wps:cNvPr id="11" name="AutoShape 8"/>
                        <wps:cNvCnPr>
                          <a:cxnSpLocks noChangeShapeType="1"/>
                        </wps:cNvCnPr>
                        <wps:spPr bwMode="auto">
                          <a:xfrm>
                            <a:off x="12129" y="21349"/>
                            <a:ext cx="262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12" name="Text Box 9"/>
                        <wps:cNvSpPr txBox="1">
                          <a:spLocks noChangeArrowheads="1"/>
                        </wps:cNvSpPr>
                        <wps:spPr bwMode="auto">
                          <a:xfrm>
                            <a:off x="12384" y="20933"/>
                            <a:ext cx="1250" cy="78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微软雅黑" w:hAnsi="微软雅黑" w:eastAsia="微软雅黑"/>
                                </w:rPr>
                              </w:pPr>
                              <w:r>
                                <w:rPr>
                                  <w:rFonts w:hint="eastAsia" w:ascii="微软雅黑" w:hAnsi="微软雅黑" w:eastAsia="微软雅黑"/>
                                </w:rPr>
                                <w:t>公司参观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spAutoFit/>
                        </wps:bodyPr>
                      </wps:wsp>
                      <wps:wsp>
                        <wps:cNvPr id="13" name="AutoShape 10"/>
                        <wps:cNvCnPr>
                          <a:cxnSpLocks noChangeShapeType="1"/>
                        </wps:cNvCnPr>
                        <wps:spPr bwMode="auto">
                          <a:xfrm>
                            <a:off x="13644" y="21334"/>
                            <a:ext cx="262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14" name="Text Box 11"/>
                        <wps:cNvSpPr txBox="1">
                          <a:spLocks noChangeArrowheads="1"/>
                        </wps:cNvSpPr>
                        <wps:spPr bwMode="auto">
                          <a:xfrm>
                            <a:off x="13914" y="20915"/>
                            <a:ext cx="1250" cy="78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微软雅黑" w:hAnsi="微软雅黑" w:eastAsia="微软雅黑"/>
                                </w:rPr>
                              </w:pPr>
                              <w:r>
                                <w:rPr>
                                  <w:rFonts w:hint="eastAsia" w:ascii="微软雅黑" w:hAnsi="微软雅黑" w:eastAsia="微软雅黑"/>
                                </w:rPr>
                                <w:t>签约录用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spAutoFit/>
                        </wps:bodyPr>
                      </wps:wsp>
                      <wps:wsp>
                        <wps:cNvPr id="8" name="Text Box 5"/>
                        <wps:cNvSpPr txBox="1">
                          <a:spLocks noChangeArrowheads="1"/>
                        </wps:cNvSpPr>
                        <wps:spPr bwMode="auto">
                          <a:xfrm>
                            <a:off x="7809" y="20941"/>
                            <a:ext cx="1250" cy="75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ascii="微软雅黑" w:hAnsi="微软雅黑" w:eastAsia="微软雅黑"/>
                                </w:rPr>
                              </w:pPr>
                              <w:r>
                                <w:rPr>
                                  <w:rFonts w:hint="eastAsia" w:ascii="微软雅黑" w:hAnsi="微软雅黑" w:eastAsia="微软雅黑"/>
                                </w:rPr>
                                <w:t>在线申请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6.75pt;margin-top:2.15pt;height:40.05pt;width:367.75pt;z-index:251658240;mso-width-relative:page;mso-height-relative:page;" coordorigin="7809,20915" coordsize="7355,801" o:gfxdata="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">
                <o:lock v:ext="edit" aspectratio="f"/>
                <v:shape id="Text Box 3" o:spid="_x0000_s1026" o:spt="202" type="#_x0000_t202" style="position:absolute;left:9309;top:20941;height:771;width:1251;" fillcolor="#FFFFFF" filled="t" stroked="t" coordsize="21600,21600" o:gfxdata="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AwPupOvQAA&#10;ANoAAAAPAAAAAAAAAAEAIAAAACIAAABkcnMvZG93bnJldi54bWxQSwECFAAUAAAACACHTuJAMy8F&#10;njsAAAA5AAAAEAAAAAAAAAABACAAAAAMAQAAZHJzL3NoYXBleG1sLnhtbFBLBQYAAAAABgAGAFsB&#10;AAC2AwAAAAA=&#10;">
                  <v:fill on="t" focussize="0,0"/>
                  <v:stroke color="#000000" miterlimit="8" joinstyle="miter"/>
                  <v:imagedata o:title=""/>
                  <o:lock v:ext="edit" aspectratio="f"/>
                  <v:textbox>
                    <w:txbxContent>
                      <w:p>
                        <w:r>
                          <w:rPr>
                            <w:rFonts w:hint="eastAsia" w:ascii="微软雅黑" w:hAnsi="微软雅黑" w:eastAsia="微软雅黑"/>
                          </w:rPr>
                          <w:t>简历筛选</w:t>
                        </w:r>
                      </w:p>
                    </w:txbxContent>
                  </v:textbox>
                </v:shape>
                <v:shape id="AutoShape 4" o:spid="_x0000_s1026" o:spt="32" type="#_x0000_t32" style="position:absolute;left:9054;top:21332;height:0;width:262;" filled="f" stroked="t" coordsize="21600,21600" o:gfxdata="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Coq+A6vQAA&#10;ANoAAAAPAAAAAAAAAAEAIAAAACIAAABkcnMvZG93bnJldi54bWxQSwECFAAUAAAACACHTuJAMy8F&#10;njsAAAA5AAAAEAAAAAAAAAABACAAAAAMAQAAZHJzL3NoYXBleG1sLnhtbFBLBQYAAAAABgAGAFsB&#10;AAC2AwAAAAA=&#10;">
                  <v:fill on="f" focussize="0,0"/>
                  <v:stroke color="#000000" joinstyle="round" endarrow="block"/>
                  <v:imagedata o:title=""/>
                  <o:lock v:ext="edit" aspectratio="f"/>
                </v:shape>
                <v:shape id="AutoShape 6" o:spid="_x0000_s1026" o:spt="32" type="#_x0000_t32" style="position:absolute;left:10584;top:21347;height:0;width:262;" filled="f" stroked="t" coordsize="21600,21600" o:gfxdata="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C2eNHTvQAA&#10;ANoAAAAPAAAAAAAAAAEAIAAAACIAAABkcnMvZG93bnJldi54bWxQSwECFAAUAAAACACHTuJAMy8F&#10;njsAAAA5AAAAEAAAAAAAAAABACAAAAAMAQAAZHJzL3NoYXBleG1sLnhtbFBLBQYAAAAABgAGAFsB&#10;AAC2AwAAAAA=&#10;">
                  <v:fill on="f" focussize="0,0"/>
                  <v:stroke color="#000000" joinstyle="round" endarrow="block"/>
                  <v:imagedata o:title=""/>
                  <o:lock v:ext="edit" aspectratio="f"/>
                </v:shape>
                <v:shape id="Text Box 7" o:spid="_x0000_s1026" o:spt="202" type="#_x0000_t202" style="position:absolute;left:10869;top:20933;height:783;width:1251;" fillcolor="#FFFFFF" filled="t" stroked="t" coordsize="21600,21600" o:gfxdata="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P867V74A&#10;AADbAAAADwAAAAAAAAABACAAAAAiAAAAZHJzL2Rvd25yZXYueG1sUEsBAhQAFAAAAAgAh07iQDMv&#10;BZ47AAAAOQAAABAAAAAAAAAAAQAgAAAADQEAAGRycy9zaGFwZXhtbC54bWxQSwUGAAAAAAYABgBb&#10;AQAAtwMAAAAA&#10;">
                  <v:fill on="t" focussize="0,0"/>
                  <v:stroke color="#000000" miterlimit="8" joinstyle="miter"/>
                  <v:imagedata o:title=""/>
                  <o:lock v:ext="edit" aspectratio="f"/>
                  <v:textbox style="mso-fit-shape-to-text:t;">
                    <w:txbxContent>
                      <w:p>
                        <w:pPr>
                          <w:jc w:val="center"/>
                          <w:rPr>
                            <w:rFonts w:ascii="微软雅黑" w:hAnsi="微软雅黑" w:eastAsia="微软雅黑"/>
                          </w:rPr>
                        </w:pPr>
                        <w:r>
                          <w:rPr>
                            <w:rFonts w:hint="eastAsia" w:ascii="微软雅黑" w:hAnsi="微软雅黑" w:eastAsia="微软雅黑"/>
                          </w:rPr>
                          <w:t>视频面试</w:t>
                        </w:r>
                      </w:p>
                    </w:txbxContent>
                  </v:textbox>
                </v:shape>
                <v:shape id="AutoShape 8" o:spid="_x0000_s1026" o:spt="32" type="#_x0000_t32" style="position:absolute;left:12129;top:21349;height:0;width:262;" filled="f" stroked="t" coordsize="21600,21600" o:gfxdata="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cMBMYbsAAADb&#10;AAAADwAAAAAAAAABACAAAAAiAAAAZHJzL2Rvd25yZXYueG1sUEsBAhQAFAAAAAgAh07iQDMvBZ47&#10;AAAAOQAAABAAAAAAAAAAAQAgAAAACgEAAGRycy9zaGFwZXhtbC54bWxQSwUGAAAAAAYABgBbAQAA&#10;tAMAAAAA&#10;">
                  <v:fill on="f" focussize="0,0"/>
                  <v:stroke color="#000000" joinstyle="round" endarrow="block"/>
                  <v:imagedata o:title=""/>
                  <o:lock v:ext="edit" aspectratio="f"/>
                </v:shape>
                <v:shape id="Text Box 9" o:spid="_x0000_s1026" o:spt="202" type="#_x0000_t202" style="position:absolute;left:12384;top:20933;height:783;width:1250;" fillcolor="#FFFFFF" filled="t" stroked="t" coordsize="21600,21600" o:gfxdata="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CgUIC7ugAAANsA&#10;AAAPAAAAAAAAAAEAIAAAACIAAABkcnMvZG93bnJldi54bWxQSwECFAAUAAAACACHTuJAMy8FnjsA&#10;AAA5AAAAEAAAAAAAAAABACAAAAAJAQAAZHJzL3NoYXBleG1sLnhtbFBLBQYAAAAABgAGAFsBAACz&#10;AwAAAAA=&#10;">
                  <v:fill on="t" focussize="0,0"/>
                  <v:stroke color="#000000" miterlimit="8" joinstyle="miter"/>
                  <v:imagedata o:title=""/>
                  <o:lock v:ext="edit" aspectratio="f"/>
                  <v:textbox style="mso-fit-shape-to-text:t;">
                    <w:txbxContent>
                      <w:p>
                        <w:pPr>
                          <w:jc w:val="center"/>
                          <w:rPr>
                            <w:rFonts w:ascii="微软雅黑" w:hAnsi="微软雅黑" w:eastAsia="微软雅黑"/>
                          </w:rPr>
                        </w:pPr>
                        <w:r>
                          <w:rPr>
                            <w:rFonts w:hint="eastAsia" w:ascii="微软雅黑" w:hAnsi="微软雅黑" w:eastAsia="微软雅黑"/>
                          </w:rPr>
                          <w:t>公司参观</w:t>
                        </w:r>
                      </w:p>
                    </w:txbxContent>
                  </v:textbox>
                </v:shape>
                <v:shape id="AutoShape 10" o:spid="_x0000_s1026" o:spt="32" type="#_x0000_t32" style="position:absolute;left:13644;top:21334;height:0;width:262;" filled="f" stroked="t" coordsize="21600,21600" o:gfxdata="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7153jbsAAADb&#10;AAAADwAAAAAAAAABACAAAAAiAAAAZHJzL2Rvd25yZXYueG1sUEsBAhQAFAAAAAgAh07iQDMvBZ47&#10;AAAAOQAAABAAAAAAAAAAAQAgAAAACgEAAGRycy9zaGFwZXhtbC54bWxQSwUGAAAAAAYABgBbAQAA&#10;tAMAAAAA&#10;">
                  <v:fill on="f" focussize="0,0"/>
                  <v:stroke color="#000000" joinstyle="round" endarrow="block"/>
                  <v:imagedata o:title=""/>
                  <o:lock v:ext="edit" aspectratio="f"/>
                </v:shape>
                <v:shape id="Text Box 11" o:spid="_x0000_s1026" o:spt="202" type="#_x0000_t202" style="position:absolute;left:13914;top:20915;height:783;width:1250;" fillcolor="#FFFFFF" filled="t" stroked="t" coordsize="21600,21600" o:gfxdata="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ED1vVS8AAAA&#10;2wAAAA8AAAAAAAAAAQAgAAAAIgAAAGRycy9kb3ducmV2LnhtbFBLAQIUABQAAAAIAIdO4kAzLwWe&#10;OwAAADkAAAAQAAAAAAAAAAEAIAAAAAsBAABkcnMvc2hhcGV4bWwueG1sUEsFBgAAAAAGAAYAWwEA&#10;ALUDAAAAAA==&#10;">
                  <v:fill on="t" focussize="0,0"/>
                  <v:stroke color="#000000" miterlimit="8" joinstyle="miter"/>
                  <v:imagedata o:title=""/>
                  <o:lock v:ext="edit" aspectratio="f"/>
                  <v:textbox style="mso-fit-shape-to-text:t;">
                    <w:txbxContent>
                      <w:p>
                        <w:pPr>
                          <w:jc w:val="center"/>
                          <w:rPr>
                            <w:rFonts w:ascii="微软雅黑" w:hAnsi="微软雅黑" w:eastAsia="微软雅黑"/>
                          </w:rPr>
                        </w:pPr>
                        <w:r>
                          <w:rPr>
                            <w:rFonts w:hint="eastAsia" w:ascii="微软雅黑" w:hAnsi="微软雅黑" w:eastAsia="微软雅黑"/>
                          </w:rPr>
                          <w:t>签约录用</w:t>
                        </w:r>
                      </w:p>
                    </w:txbxContent>
                  </v:textbox>
                </v:shape>
                <v:shape id="Text Box 5" o:spid="_x0000_s1026" o:spt="202" type="#_x0000_t202" style="position:absolute;left:7809;top:20941;height:757;width:1250;" fillcolor="#FFFFFF" filled="t" stroked="t" coordsize="21600,21600" o:gfxdata="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C7t26e8AAAA&#10;2gAAAA8AAAAAAAAAAQAgAAAAIgAAAGRycy9kb3ducmV2LnhtbFBLAQIUABQAAAAIAIdO4kAzLwWe&#10;OwAAADkAAAAQAAAAAAAAAAEAIAAAAAsBAABkcnMvc2hhcGV4bWwueG1sUEsFBgAAAAAGAAYAWwEA&#10;ALUDAAAAAA==&#10;">
                  <v:fill on="t" focussize="0,0"/>
                  <v:stroke color="#000000" miterlimit="8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ascii="微软雅黑" w:hAnsi="微软雅黑" w:eastAsia="微软雅黑"/>
                          </w:rPr>
                        </w:pPr>
                        <w:r>
                          <w:rPr>
                            <w:rFonts w:hint="eastAsia" w:ascii="微软雅黑" w:hAnsi="微软雅黑" w:eastAsia="微软雅黑"/>
                          </w:rPr>
                          <w:t>在线申请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>
      <w:pPr>
        <w:spacing w:before="624" w:beforeLines="200"/>
        <w:rPr>
          <w:rFonts w:ascii="宋体" w:hAnsi="宋体" w:eastAsia="宋体" w:cs="宋体"/>
          <w:b/>
          <w:bCs/>
          <w:sz w:val="30"/>
          <w:szCs w:val="30"/>
        </w:rPr>
      </w:pPr>
      <w:r>
        <w:rPr>
          <w:rFonts w:hint="eastAsia" w:ascii="宋体" w:hAnsi="宋体" w:eastAsia="宋体" w:cs="宋体"/>
          <w:b/>
          <w:bCs/>
          <w:sz w:val="30"/>
          <w:szCs w:val="30"/>
        </w:rPr>
        <w:t>五、简历投递方式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120" w:firstLineChars="50"/>
        <w:textAlignment w:val="auto"/>
        <w:rPr>
          <w:rFonts w:ascii="宋体" w:hAnsi="宋体" w:eastAsia="宋体" w:cs="宋体"/>
          <w:b/>
          <w:bCs/>
          <w:sz w:val="24"/>
        </w:rPr>
      </w:pPr>
      <w:r>
        <w:rPr>
          <w:rFonts w:hint="eastAsia" w:ascii="宋体" w:hAnsi="宋体" w:eastAsia="宋体" w:cs="宋体"/>
          <w:b/>
          <w:bCs/>
          <w:sz w:val="24"/>
        </w:rPr>
        <w:t>网申二维码：</w:t>
      </w:r>
    </w:p>
    <w:p>
      <w:pPr>
        <w:spacing w:before="312" w:beforeLines="100"/>
        <w:jc w:val="left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 xml:space="preserve">  </w:t>
      </w:r>
      <w:r>
        <w:rPr>
          <w:rFonts w:ascii="宋体" w:hAnsi="宋体" w:eastAsia="宋体" w:cs="宋体"/>
          <w:sz w:val="24"/>
        </w:rPr>
        <w:drawing>
          <wp:inline distT="0" distB="0" distL="114300" distR="114300">
            <wp:extent cx="1765935" cy="1991995"/>
            <wp:effectExtent l="0" t="0" r="5715" b="8255"/>
            <wp:docPr id="17" name="图片 17" descr="智联招聘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 descr="智联招聘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765935" cy="1991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宋体" w:hAnsi="宋体" w:eastAsia="宋体" w:cs="宋体"/>
          <w:sz w:val="24"/>
        </w:rPr>
        <w:t xml:space="preserve">                      </w:t>
      </w:r>
      <w:bookmarkStart w:id="0" w:name="_GoBack"/>
      <w:r>
        <w:rPr>
          <w:rFonts w:ascii="宋体" w:hAnsi="宋体" w:eastAsia="宋体" w:cs="宋体"/>
          <w:sz w:val="24"/>
        </w:rPr>
        <w:drawing>
          <wp:inline distT="0" distB="0" distL="114300" distR="114300">
            <wp:extent cx="1718945" cy="1928495"/>
            <wp:effectExtent l="0" t="0" r="14605" b="14605"/>
            <wp:docPr id="16" name="图片 16" descr="6b49503483c0ce8279b6a6eb6477a8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6b49503483c0ce8279b6a6eb6477a8a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718945" cy="1928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  <w:r>
        <w:rPr>
          <w:rFonts w:hint="eastAsia" w:ascii="宋体" w:hAnsi="宋体" w:eastAsia="宋体" w:cs="宋体"/>
          <w:sz w:val="24"/>
        </w:rPr>
        <w:t xml:space="preserve"> </w:t>
      </w:r>
    </w:p>
    <w:p>
      <w:pPr>
        <w:spacing w:before="312" w:beforeLines="100"/>
        <w:rPr>
          <w:rFonts w:ascii="宋体" w:hAnsi="宋体" w:eastAsia="宋体" w:cs="宋体"/>
          <w:b/>
          <w:bCs/>
          <w:sz w:val="30"/>
          <w:szCs w:val="30"/>
        </w:rPr>
      </w:pPr>
      <w:r>
        <w:rPr>
          <w:rFonts w:hint="eastAsia" w:ascii="宋体" w:hAnsi="宋体" w:eastAsia="宋体" w:cs="宋体"/>
          <w:b/>
          <w:bCs/>
          <w:sz w:val="30"/>
          <w:szCs w:val="30"/>
        </w:rPr>
        <w:t>六、联系方式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2" w:beforeLines="100" w:line="360" w:lineRule="auto"/>
        <w:textAlignment w:val="auto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联系方式：李先生   王女士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2" w:beforeLines="100" w:line="360" w:lineRule="auto"/>
        <w:textAlignment w:val="auto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联系电话：021-37602037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2" w:beforeLines="100" w:line="360" w:lineRule="auto"/>
        <w:textAlignment w:val="auto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电子邮箱：</w:t>
      </w:r>
      <w:r>
        <w:fldChar w:fldCharType="begin"/>
      </w:r>
      <w:r>
        <w:instrText xml:space="preserve"> HYPERLINK "mailto:hr@lonking.cn" </w:instrText>
      </w:r>
      <w:r>
        <w:fldChar w:fldCharType="separate"/>
      </w:r>
      <w:r>
        <w:rPr>
          <w:rStyle w:val="7"/>
          <w:rFonts w:hint="eastAsia"/>
          <w:sz w:val="24"/>
          <w:szCs w:val="28"/>
        </w:rPr>
        <w:t>hr@lonking.cn</w:t>
      </w:r>
      <w:r>
        <w:rPr>
          <w:rStyle w:val="7"/>
          <w:rFonts w:hint="eastAsia"/>
          <w:sz w:val="24"/>
          <w:szCs w:val="28"/>
        </w:rPr>
        <w:fldChar w:fldCharType="end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2" w:beforeLines="100" w:line="360" w:lineRule="auto"/>
        <w:textAlignment w:val="auto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公司官网：</w:t>
      </w:r>
      <w:r>
        <w:fldChar w:fldCharType="begin"/>
      </w:r>
      <w:r>
        <w:instrText xml:space="preserve"> HYPERLINK "http://www.lonking.cn/" \t "https://exmail.qq.com/cgi-bin/_blank" </w:instrText>
      </w:r>
      <w:r>
        <w:fldChar w:fldCharType="separate"/>
      </w:r>
      <w:r>
        <w:rPr>
          <w:rStyle w:val="7"/>
          <w:rFonts w:hint="eastAsia" w:hAnsi="宋体" w:eastAsia="宋体" w:cs="宋体"/>
          <w:sz w:val="24"/>
          <w:shd w:val="clear" w:color="auto" w:fill="FFFFFF"/>
        </w:rPr>
        <w:t>http://www.lonking.cn</w:t>
      </w:r>
      <w:r>
        <w:rPr>
          <w:rStyle w:val="7"/>
          <w:rFonts w:hint="eastAsia" w:hAnsi="宋体" w:eastAsia="宋体" w:cs="宋体"/>
          <w:sz w:val="24"/>
          <w:shd w:val="clear" w:color="auto" w:fill="FFFFFF"/>
        </w:rPr>
        <w:fldChar w:fldCharType="end"/>
      </w:r>
    </w:p>
    <w:sectPr>
      <w:headerReference r:id="rId3" w:type="default"/>
      <w:pgSz w:w="11906" w:h="16838"/>
      <w:pgMar w:top="1440" w:right="1286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drawing>
        <wp:anchor distT="0" distB="0" distL="114300" distR="114300" simplePos="0" relativeHeight="251658240" behindDoc="1" locked="0" layoutInCell="1" allowOverlap="1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44964350" cy="16619220"/>
          <wp:effectExtent l="0" t="0" r="12700" b="11430"/>
          <wp:wrapNone/>
          <wp:docPr id="24" name="WordPictureWatermark16773" descr="全景800(3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4" name="WordPictureWatermark16773" descr="全景800(3)"/>
                  <pic:cNvPicPr>
                    <a:picLocks noChangeAspect="1"/>
                  </pic:cNvPicPr>
                </pic:nvPicPr>
                <pic:blipFill>
                  <a:blip r:embed="rId1">
                    <a:lum bright="69998" contrast="-70001"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964350" cy="166192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C6119D2"/>
    <w:multiLevelType w:val="singleLevel"/>
    <w:tmpl w:val="8C6119D2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587F94D6"/>
    <w:multiLevelType w:val="singleLevel"/>
    <w:tmpl w:val="587F94D6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C946431"/>
    <w:rsid w:val="00D32E6A"/>
    <w:rsid w:val="00D8661C"/>
    <w:rsid w:val="00E60E99"/>
    <w:rsid w:val="03936A17"/>
    <w:rsid w:val="0A494B78"/>
    <w:rsid w:val="18833F83"/>
    <w:rsid w:val="191E5813"/>
    <w:rsid w:val="214014EA"/>
    <w:rsid w:val="236B50C8"/>
    <w:rsid w:val="273724F5"/>
    <w:rsid w:val="362C1EFB"/>
    <w:rsid w:val="4C946431"/>
    <w:rsid w:val="4D806287"/>
    <w:rsid w:val="55084D56"/>
    <w:rsid w:val="5E1B46F1"/>
    <w:rsid w:val="67F51C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4">
    <w:name w:val="Normal (Web)"/>
    <w:basedOn w:val="1"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7">
    <w:name w:val="Hyperlink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650</Words>
  <Characters>712</Characters>
  <Lines>6</Lines>
  <Paragraphs>1</Paragraphs>
  <TotalTime>0</TotalTime>
  <ScaleCrop>false</ScaleCrop>
  <LinksUpToDate>false</LinksUpToDate>
  <CharactersWithSpaces>742</CharactersWithSpaces>
  <Application>WPS Office_11.1.0.9999_F1E327BC-269C-435d-A152-05C5408002CA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2020-08-31T08:12:00Z</dcterms:created>
  <dc:creator>001001737</dc:creator>
  <cp:lastModifiedBy>001001737</cp:lastModifiedBy>
  <dcterms:modified xsi:type="dcterms:W3CDTF">2020-09-22T02:01:19Z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